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7F53" w14:textId="63B9AE30" w:rsidR="00244E1F" w:rsidRPr="00B27898" w:rsidRDefault="004860D1">
      <w:pPr>
        <w:contextualSpacing/>
        <w:rPr>
          <w:rFonts w:asciiTheme="minorHAnsi" w:hAnsiTheme="minorHAnsi" w:cstheme="minorHAnsi"/>
        </w:rPr>
      </w:pPr>
      <w:r w:rsidRPr="00B27898">
        <w:rPr>
          <w:rFonts w:asciiTheme="minorHAnsi" w:hAnsiTheme="minorHAnsi" w:cstheme="minorHAnsi"/>
          <w:b/>
          <w:bCs/>
        </w:rPr>
        <w:t>Title</w:t>
      </w:r>
      <w:r w:rsidRPr="00B27898">
        <w:rPr>
          <w:rFonts w:asciiTheme="minorHAnsi" w:hAnsiTheme="minorHAnsi" w:cstheme="minorHAnsi"/>
        </w:rPr>
        <w:t>: Implementation of a Specialty Pharmacy Accreditation Standards Audit Tool</w:t>
      </w:r>
    </w:p>
    <w:p w14:paraId="56AF6D2F" w14:textId="025481D6" w:rsidR="004860D1" w:rsidRPr="00B27898" w:rsidRDefault="004860D1">
      <w:pPr>
        <w:contextualSpacing/>
        <w:rPr>
          <w:rFonts w:asciiTheme="minorHAnsi" w:hAnsiTheme="minorHAnsi" w:cstheme="minorHAnsi"/>
        </w:rPr>
      </w:pPr>
      <w:r w:rsidRPr="00B27898">
        <w:rPr>
          <w:rFonts w:asciiTheme="minorHAnsi" w:hAnsiTheme="minorHAnsi" w:cstheme="minorHAnsi"/>
          <w:b/>
          <w:bCs/>
        </w:rPr>
        <w:t>Authors</w:t>
      </w:r>
      <w:r w:rsidRPr="00B27898">
        <w:rPr>
          <w:rFonts w:asciiTheme="minorHAnsi" w:hAnsiTheme="minorHAnsi" w:cstheme="minorHAnsi"/>
        </w:rPr>
        <w:t xml:space="preserve">: Samantha Seivert, PharmD; Geena Eglin, PharmD, BCACP, </w:t>
      </w:r>
      <w:r w:rsidR="00F82FD0">
        <w:rPr>
          <w:rFonts w:asciiTheme="minorHAnsi" w:hAnsiTheme="minorHAnsi" w:cstheme="minorHAnsi"/>
        </w:rPr>
        <w:t xml:space="preserve">CSP, </w:t>
      </w:r>
      <w:r w:rsidRPr="00B27898">
        <w:rPr>
          <w:rFonts w:asciiTheme="minorHAnsi" w:hAnsiTheme="minorHAnsi" w:cstheme="minorHAnsi"/>
        </w:rPr>
        <w:t>CPP; Michelle Rager, PharmD, BCPS, BCACP, CDCES, CPP</w:t>
      </w:r>
      <w:r w:rsidR="00E724AC" w:rsidRPr="00B27898">
        <w:rPr>
          <w:rFonts w:asciiTheme="minorHAnsi" w:hAnsiTheme="minorHAnsi" w:cstheme="minorHAnsi"/>
        </w:rPr>
        <w:t>; Jamie Shaver, PharmD, BCACP</w:t>
      </w:r>
    </w:p>
    <w:p w14:paraId="2A231965" w14:textId="642C503D" w:rsidR="004860D1" w:rsidRPr="00B27898" w:rsidRDefault="004860D1">
      <w:pPr>
        <w:contextualSpacing/>
        <w:rPr>
          <w:rFonts w:asciiTheme="minorHAnsi" w:hAnsiTheme="minorHAnsi" w:cstheme="minorHAnsi"/>
        </w:rPr>
      </w:pPr>
      <w:r w:rsidRPr="00B27898">
        <w:rPr>
          <w:rFonts w:asciiTheme="minorHAnsi" w:hAnsiTheme="minorHAnsi" w:cstheme="minorHAnsi"/>
          <w:b/>
          <w:bCs/>
        </w:rPr>
        <w:t>Practice Site</w:t>
      </w:r>
      <w:r w:rsidRPr="00B27898">
        <w:rPr>
          <w:rFonts w:asciiTheme="minorHAnsi" w:hAnsiTheme="minorHAnsi" w:cstheme="minorHAnsi"/>
        </w:rPr>
        <w:t xml:space="preserve">: Novant Health New Hanover Regional Medical Center </w:t>
      </w:r>
    </w:p>
    <w:p w14:paraId="232ED0F7" w14:textId="77777777" w:rsidR="004860D1" w:rsidRPr="00B27898" w:rsidRDefault="004860D1">
      <w:pPr>
        <w:rPr>
          <w:rFonts w:asciiTheme="minorHAnsi" w:hAnsiTheme="minorHAnsi" w:cstheme="minorHAnsi"/>
        </w:rPr>
      </w:pPr>
    </w:p>
    <w:p w14:paraId="09EB845E" w14:textId="6521574A" w:rsidR="002815BD" w:rsidRPr="00B27898" w:rsidRDefault="00F82FD0">
      <w:pPr>
        <w:rPr>
          <w:rFonts w:asciiTheme="minorHAnsi" w:hAnsiTheme="minorHAnsi" w:cstheme="minorHAnsi"/>
        </w:rPr>
      </w:pPr>
      <w:r>
        <w:rPr>
          <w:rFonts w:asciiTheme="minorHAnsi" w:hAnsiTheme="minorHAnsi" w:cstheme="minorHAnsi"/>
          <w:b/>
          <w:bCs/>
        </w:rPr>
        <w:t>Background</w:t>
      </w:r>
      <w:r w:rsidR="004860D1" w:rsidRPr="00B27898">
        <w:rPr>
          <w:rFonts w:asciiTheme="minorHAnsi" w:hAnsiTheme="minorHAnsi" w:cstheme="minorHAnsi"/>
        </w:rPr>
        <w:t xml:space="preserve">: </w:t>
      </w:r>
      <w:r w:rsidR="004B0F8E">
        <w:rPr>
          <w:rFonts w:asciiTheme="minorHAnsi" w:hAnsiTheme="minorHAnsi" w:cstheme="minorHAnsi"/>
        </w:rPr>
        <w:t>The four specialty pharmacy accreditation agencies available i</w:t>
      </w:r>
      <w:r w:rsidR="002815BD" w:rsidRPr="00B27898">
        <w:rPr>
          <w:rFonts w:asciiTheme="minorHAnsi" w:hAnsiTheme="minorHAnsi" w:cstheme="minorHAnsi"/>
        </w:rPr>
        <w:t xml:space="preserve">n the </w:t>
      </w:r>
      <w:r w:rsidR="004B0F8E">
        <w:rPr>
          <w:rFonts w:asciiTheme="minorHAnsi" w:hAnsiTheme="minorHAnsi" w:cstheme="minorHAnsi"/>
        </w:rPr>
        <w:t xml:space="preserve">United States </w:t>
      </w:r>
      <w:r w:rsidR="00903D64">
        <w:rPr>
          <w:rFonts w:asciiTheme="minorHAnsi" w:hAnsiTheme="minorHAnsi" w:cstheme="minorHAnsi"/>
        </w:rPr>
        <w:t>include the</w:t>
      </w:r>
      <w:r w:rsidR="004B0F8E">
        <w:rPr>
          <w:rFonts w:asciiTheme="minorHAnsi" w:hAnsiTheme="minorHAnsi" w:cstheme="minorHAnsi"/>
        </w:rPr>
        <w:t xml:space="preserve"> Utilization Review Accreditation Commission (</w:t>
      </w:r>
      <w:r w:rsidR="002815BD" w:rsidRPr="00B27898">
        <w:rPr>
          <w:rFonts w:asciiTheme="minorHAnsi" w:hAnsiTheme="minorHAnsi" w:cstheme="minorHAnsi"/>
        </w:rPr>
        <w:t>URAC</w:t>
      </w:r>
      <w:r w:rsidR="004B0F8E">
        <w:rPr>
          <w:rFonts w:asciiTheme="minorHAnsi" w:hAnsiTheme="minorHAnsi" w:cstheme="minorHAnsi"/>
        </w:rPr>
        <w:t>)</w:t>
      </w:r>
      <w:r w:rsidR="002815BD" w:rsidRPr="00B27898">
        <w:rPr>
          <w:rFonts w:asciiTheme="minorHAnsi" w:hAnsiTheme="minorHAnsi" w:cstheme="minorHAnsi"/>
        </w:rPr>
        <w:t xml:space="preserve">, Accreditation Commission for Health Care (ACHC), The Center for Pharmacy Practice Accreditation (CPPA), and the Joint Commission. While the standards for each accrediting body may vary slightly, </w:t>
      </w:r>
      <w:r w:rsidR="008D727B">
        <w:rPr>
          <w:rFonts w:asciiTheme="minorHAnsi" w:hAnsiTheme="minorHAnsi" w:cstheme="minorHAnsi"/>
        </w:rPr>
        <w:t>to the purpose of these agencies is to</w:t>
      </w:r>
      <w:r w:rsidR="002815BD" w:rsidRPr="00B27898">
        <w:rPr>
          <w:rFonts w:asciiTheme="minorHAnsi" w:hAnsiTheme="minorHAnsi" w:cstheme="minorHAnsi"/>
        </w:rPr>
        <w:t xml:space="preserve"> ensure specialty pharmacies are meeting </w:t>
      </w:r>
      <w:r w:rsidR="008D727B">
        <w:rPr>
          <w:rFonts w:asciiTheme="minorHAnsi" w:hAnsiTheme="minorHAnsi" w:cstheme="minorHAnsi"/>
        </w:rPr>
        <w:t xml:space="preserve">specific </w:t>
      </w:r>
      <w:r w:rsidR="002815BD" w:rsidRPr="00B27898">
        <w:rPr>
          <w:rFonts w:asciiTheme="minorHAnsi" w:hAnsiTheme="minorHAnsi" w:cstheme="minorHAnsi"/>
        </w:rPr>
        <w:t xml:space="preserve">standards </w:t>
      </w:r>
      <w:proofErr w:type="gramStart"/>
      <w:r w:rsidR="008D727B">
        <w:rPr>
          <w:rFonts w:asciiTheme="minorHAnsi" w:hAnsiTheme="minorHAnsi" w:cstheme="minorHAnsi"/>
        </w:rPr>
        <w:t>in order to</w:t>
      </w:r>
      <w:proofErr w:type="gramEnd"/>
      <w:r w:rsidR="008D727B">
        <w:rPr>
          <w:rFonts w:asciiTheme="minorHAnsi" w:hAnsiTheme="minorHAnsi" w:cstheme="minorHAnsi"/>
        </w:rPr>
        <w:t xml:space="preserve"> provide exceptional patient care services. In doing so, such specialty pharmacies gain access to certain specialty medications through contracts with insurance payors and/or drug manufacturers. </w:t>
      </w:r>
      <w:r w:rsidR="002815BD" w:rsidRPr="00B27898">
        <w:rPr>
          <w:rFonts w:asciiTheme="minorHAnsi" w:hAnsiTheme="minorHAnsi" w:cstheme="minorHAnsi"/>
        </w:rPr>
        <w:t>Therigy is a</w:t>
      </w:r>
      <w:r w:rsidR="00FD78E4">
        <w:rPr>
          <w:rFonts w:asciiTheme="minorHAnsi" w:hAnsiTheme="minorHAnsi" w:cstheme="minorHAnsi"/>
        </w:rPr>
        <w:t xml:space="preserve">n electronic platform utilized by NH NHRMC specialty pharmacies to document all patient care activities in a centralized location. Accredited specialty pharmacies utilize platforms such as Therigy a means to confirm accreditation standards for patient care are met with every encounter. The newly accredited </w:t>
      </w:r>
      <w:r w:rsidR="002815BD" w:rsidRPr="00B27898">
        <w:rPr>
          <w:rFonts w:asciiTheme="minorHAnsi" w:hAnsiTheme="minorHAnsi" w:cstheme="minorHAnsi"/>
        </w:rPr>
        <w:t xml:space="preserve">NH NHRMC </w:t>
      </w:r>
      <w:r w:rsidR="00FD78E4">
        <w:rPr>
          <w:rFonts w:asciiTheme="minorHAnsi" w:hAnsiTheme="minorHAnsi" w:cstheme="minorHAnsi"/>
        </w:rPr>
        <w:t xml:space="preserve">specialty pharmacies </w:t>
      </w:r>
      <w:r w:rsidR="002815BD" w:rsidRPr="00B27898">
        <w:rPr>
          <w:rFonts w:asciiTheme="minorHAnsi" w:hAnsiTheme="minorHAnsi" w:cstheme="minorHAnsi"/>
        </w:rPr>
        <w:t>currently lack standard process</w:t>
      </w:r>
      <w:r w:rsidR="00FD78E4">
        <w:rPr>
          <w:rFonts w:asciiTheme="minorHAnsi" w:hAnsiTheme="minorHAnsi" w:cstheme="minorHAnsi"/>
        </w:rPr>
        <w:t>es</w:t>
      </w:r>
      <w:r w:rsidR="002815BD" w:rsidRPr="00B27898">
        <w:rPr>
          <w:rFonts w:asciiTheme="minorHAnsi" w:hAnsiTheme="minorHAnsi" w:cstheme="minorHAnsi"/>
        </w:rPr>
        <w:t xml:space="preserve"> for auditing </w:t>
      </w:r>
      <w:r w:rsidR="00FD78E4">
        <w:rPr>
          <w:rFonts w:asciiTheme="minorHAnsi" w:hAnsiTheme="minorHAnsi" w:cstheme="minorHAnsi"/>
        </w:rPr>
        <w:t xml:space="preserve">of such </w:t>
      </w:r>
      <w:r w:rsidR="002815BD" w:rsidRPr="00B27898">
        <w:rPr>
          <w:rFonts w:asciiTheme="minorHAnsi" w:hAnsiTheme="minorHAnsi" w:cstheme="minorHAnsi"/>
        </w:rPr>
        <w:t xml:space="preserve">patient care activities within Therigy to ensure that standards are being met for re-accreditation purposes. </w:t>
      </w:r>
      <w:r w:rsidR="0068504B">
        <w:rPr>
          <w:rFonts w:asciiTheme="minorHAnsi" w:hAnsiTheme="minorHAnsi" w:cstheme="minorHAnsi"/>
        </w:rPr>
        <w:t>Developing and utilizing a Therigy a</w:t>
      </w:r>
      <w:r w:rsidR="00636690">
        <w:rPr>
          <w:rFonts w:asciiTheme="minorHAnsi" w:hAnsiTheme="minorHAnsi" w:cstheme="minorHAnsi"/>
        </w:rPr>
        <w:t>udit</w:t>
      </w:r>
      <w:r w:rsidR="0068504B">
        <w:rPr>
          <w:rFonts w:asciiTheme="minorHAnsi" w:hAnsiTheme="minorHAnsi" w:cstheme="minorHAnsi"/>
        </w:rPr>
        <w:t xml:space="preserve"> tool</w:t>
      </w:r>
      <w:r w:rsidR="00636690">
        <w:rPr>
          <w:rFonts w:asciiTheme="minorHAnsi" w:hAnsiTheme="minorHAnsi" w:cstheme="minorHAnsi"/>
        </w:rPr>
        <w:t xml:space="preserve"> would allow internal review to occur, identifying any gaps in protocols or workflows. </w:t>
      </w:r>
      <w:r w:rsidR="0069121A">
        <w:rPr>
          <w:rFonts w:asciiTheme="minorHAnsi" w:hAnsiTheme="minorHAnsi" w:cstheme="minorHAnsi"/>
        </w:rPr>
        <w:t xml:space="preserve">Once identified, changes to workflows could be implemented ensuring accreditation standards are met at present as well as for future re-accreditation processes. </w:t>
      </w:r>
      <w:r w:rsidR="002815BD" w:rsidRPr="00B27898">
        <w:rPr>
          <w:rFonts w:asciiTheme="minorHAnsi" w:hAnsiTheme="minorHAnsi" w:cstheme="minorHAnsi"/>
        </w:rPr>
        <w:t xml:space="preserve"> </w:t>
      </w:r>
    </w:p>
    <w:p w14:paraId="3B6F1CF5" w14:textId="565E5303" w:rsidR="004860D1" w:rsidRPr="00B27898" w:rsidRDefault="004860D1">
      <w:pPr>
        <w:rPr>
          <w:rFonts w:asciiTheme="minorHAnsi" w:hAnsiTheme="minorHAnsi" w:cstheme="minorHAnsi"/>
        </w:rPr>
      </w:pPr>
      <w:r w:rsidRPr="00B27898">
        <w:rPr>
          <w:rFonts w:asciiTheme="minorHAnsi" w:hAnsiTheme="minorHAnsi" w:cstheme="minorHAnsi"/>
          <w:b/>
          <w:bCs/>
        </w:rPr>
        <w:t>Objective</w:t>
      </w:r>
      <w:r w:rsidRPr="00B27898">
        <w:rPr>
          <w:rFonts w:asciiTheme="minorHAnsi" w:hAnsiTheme="minorHAnsi" w:cstheme="minorHAnsi"/>
        </w:rPr>
        <w:t>: The primary objective of this</w:t>
      </w:r>
      <w:r w:rsidR="0068504B">
        <w:rPr>
          <w:rFonts w:asciiTheme="minorHAnsi" w:hAnsiTheme="minorHAnsi" w:cstheme="minorHAnsi"/>
        </w:rPr>
        <w:t xml:space="preserve"> study was to develop and utilize the Therigy</w:t>
      </w:r>
      <w:r w:rsidRPr="00B27898">
        <w:rPr>
          <w:rFonts w:asciiTheme="minorHAnsi" w:hAnsiTheme="minorHAnsi" w:cstheme="minorHAnsi"/>
        </w:rPr>
        <w:t xml:space="preserve"> audit tool </w:t>
      </w:r>
      <w:proofErr w:type="gramStart"/>
      <w:r w:rsidR="0068504B">
        <w:rPr>
          <w:rFonts w:asciiTheme="minorHAnsi" w:hAnsiTheme="minorHAnsi" w:cstheme="minorHAnsi"/>
        </w:rPr>
        <w:t>as a means to</w:t>
      </w:r>
      <w:proofErr w:type="gramEnd"/>
      <w:r w:rsidR="0068504B">
        <w:rPr>
          <w:rFonts w:asciiTheme="minorHAnsi" w:hAnsiTheme="minorHAnsi" w:cstheme="minorHAnsi"/>
        </w:rPr>
        <w:t xml:space="preserve"> </w:t>
      </w:r>
      <w:r w:rsidRPr="00B27898">
        <w:rPr>
          <w:rFonts w:asciiTheme="minorHAnsi" w:hAnsiTheme="minorHAnsi" w:cstheme="minorHAnsi"/>
        </w:rPr>
        <w:t xml:space="preserve">evaluate to what degree NH NHRMC Specialty Pharmacy is documenting appropriately within Therigy in order to meet select accreditation standards. The secondary objective of this project was to identify standards that the specialty pharmacy is noncompliant with for further correction. </w:t>
      </w:r>
    </w:p>
    <w:p w14:paraId="48D53569" w14:textId="2D4C92AC" w:rsidR="004860D1" w:rsidRPr="00B27898" w:rsidRDefault="004860D1">
      <w:pPr>
        <w:rPr>
          <w:rFonts w:asciiTheme="minorHAnsi" w:hAnsiTheme="minorHAnsi" w:cstheme="minorHAnsi"/>
        </w:rPr>
      </w:pPr>
      <w:r w:rsidRPr="00B27898">
        <w:rPr>
          <w:rFonts w:asciiTheme="minorHAnsi" w:hAnsiTheme="minorHAnsi" w:cstheme="minorHAnsi"/>
          <w:b/>
          <w:bCs/>
        </w:rPr>
        <w:t>Method</w:t>
      </w:r>
      <w:r w:rsidRPr="00B27898">
        <w:rPr>
          <w:rFonts w:asciiTheme="minorHAnsi" w:hAnsiTheme="minorHAnsi" w:cstheme="minorHAnsi"/>
        </w:rPr>
        <w:t xml:space="preserve">: </w:t>
      </w:r>
      <w:r w:rsidR="0068504B">
        <w:rPr>
          <w:rFonts w:asciiTheme="minorHAnsi" w:hAnsiTheme="minorHAnsi" w:cstheme="minorHAnsi"/>
        </w:rPr>
        <w:t>This was an institutional review board-</w:t>
      </w:r>
      <w:r w:rsidR="0018579F">
        <w:rPr>
          <w:rFonts w:asciiTheme="minorHAnsi" w:hAnsiTheme="minorHAnsi" w:cstheme="minorHAnsi"/>
        </w:rPr>
        <w:t>exempt</w:t>
      </w:r>
      <w:r w:rsidR="0068504B">
        <w:rPr>
          <w:rFonts w:asciiTheme="minorHAnsi" w:hAnsiTheme="minorHAnsi" w:cstheme="minorHAnsi"/>
        </w:rPr>
        <w:t xml:space="preserve"> retrospective study completed at the NH NHRMC specialty pharmacies. </w:t>
      </w:r>
      <w:r w:rsidR="00653162">
        <w:rPr>
          <w:rFonts w:asciiTheme="minorHAnsi" w:hAnsiTheme="minorHAnsi" w:cstheme="minorHAnsi"/>
        </w:rPr>
        <w:t>Descriptive statistics were utilized for all data.</w:t>
      </w:r>
      <w:r w:rsidR="0068504B">
        <w:rPr>
          <w:rFonts w:asciiTheme="minorHAnsi" w:hAnsiTheme="minorHAnsi" w:cstheme="minorHAnsi"/>
        </w:rPr>
        <w:t xml:space="preserve"> The review took place </w:t>
      </w:r>
      <w:r w:rsidR="00A4734A" w:rsidRPr="00B27898">
        <w:rPr>
          <w:rFonts w:asciiTheme="minorHAnsi" w:hAnsiTheme="minorHAnsi" w:cstheme="minorHAnsi"/>
        </w:rPr>
        <w:t xml:space="preserve">from November 2021 through March 2022. </w:t>
      </w:r>
      <w:r w:rsidR="0068504B">
        <w:rPr>
          <w:rFonts w:asciiTheme="minorHAnsi" w:hAnsiTheme="minorHAnsi" w:cstheme="minorHAnsi"/>
        </w:rPr>
        <w:t>M</w:t>
      </w:r>
      <w:r w:rsidR="00C56831" w:rsidRPr="00B27898">
        <w:rPr>
          <w:rFonts w:asciiTheme="minorHAnsi" w:hAnsiTheme="minorHAnsi" w:cstheme="minorHAnsi"/>
        </w:rPr>
        <w:t>onthly report</w:t>
      </w:r>
      <w:r w:rsidR="0068504B">
        <w:rPr>
          <w:rFonts w:asciiTheme="minorHAnsi" w:hAnsiTheme="minorHAnsi" w:cstheme="minorHAnsi"/>
        </w:rPr>
        <w:t>s</w:t>
      </w:r>
      <w:r w:rsidR="00C56831" w:rsidRPr="00B27898">
        <w:rPr>
          <w:rFonts w:asciiTheme="minorHAnsi" w:hAnsiTheme="minorHAnsi" w:cstheme="minorHAnsi"/>
        </w:rPr>
        <w:t xml:space="preserve"> of all </w:t>
      </w:r>
      <w:r w:rsidR="0068504B">
        <w:rPr>
          <w:rFonts w:asciiTheme="minorHAnsi" w:hAnsiTheme="minorHAnsi" w:cstheme="minorHAnsi"/>
        </w:rPr>
        <w:t xml:space="preserve">completed Therigy </w:t>
      </w:r>
      <w:r w:rsidR="00C56831" w:rsidRPr="00B27898">
        <w:rPr>
          <w:rFonts w:asciiTheme="minorHAnsi" w:hAnsiTheme="minorHAnsi" w:cstheme="minorHAnsi"/>
        </w:rPr>
        <w:t xml:space="preserve">activities </w:t>
      </w:r>
      <w:r w:rsidR="0068504B">
        <w:rPr>
          <w:rFonts w:asciiTheme="minorHAnsi" w:hAnsiTheme="minorHAnsi" w:cstheme="minorHAnsi"/>
        </w:rPr>
        <w:t xml:space="preserve">were collected and </w:t>
      </w:r>
      <w:r w:rsidR="00C56831" w:rsidRPr="00B27898">
        <w:rPr>
          <w:rFonts w:asciiTheme="minorHAnsi" w:hAnsiTheme="minorHAnsi" w:cstheme="minorHAnsi"/>
        </w:rPr>
        <w:t xml:space="preserve">randomized to select 100 </w:t>
      </w:r>
      <w:r w:rsidR="0068504B">
        <w:rPr>
          <w:rFonts w:asciiTheme="minorHAnsi" w:hAnsiTheme="minorHAnsi" w:cstheme="minorHAnsi"/>
        </w:rPr>
        <w:t xml:space="preserve">unique </w:t>
      </w:r>
      <w:r w:rsidR="00C56831" w:rsidRPr="00B27898">
        <w:rPr>
          <w:rFonts w:asciiTheme="minorHAnsi" w:hAnsiTheme="minorHAnsi" w:cstheme="minorHAnsi"/>
        </w:rPr>
        <w:t xml:space="preserve">patient charts for review each month. </w:t>
      </w:r>
      <w:r w:rsidR="00A4734A" w:rsidRPr="00B27898">
        <w:rPr>
          <w:rFonts w:asciiTheme="minorHAnsi" w:hAnsiTheme="minorHAnsi" w:cstheme="minorHAnsi"/>
        </w:rPr>
        <w:t xml:space="preserve">Patient charts were reviewed </w:t>
      </w:r>
      <w:r w:rsidR="0068504B">
        <w:rPr>
          <w:rFonts w:asciiTheme="minorHAnsi" w:hAnsiTheme="minorHAnsi" w:cstheme="minorHAnsi"/>
        </w:rPr>
        <w:t xml:space="preserve">to confirm whether or not </w:t>
      </w:r>
      <w:r w:rsidR="00A4734A" w:rsidRPr="00B27898">
        <w:rPr>
          <w:rFonts w:asciiTheme="minorHAnsi" w:hAnsiTheme="minorHAnsi" w:cstheme="minorHAnsi"/>
        </w:rPr>
        <w:t>the following information</w:t>
      </w:r>
      <w:r w:rsidR="0068504B">
        <w:rPr>
          <w:rFonts w:asciiTheme="minorHAnsi" w:hAnsiTheme="minorHAnsi" w:cstheme="minorHAnsi"/>
        </w:rPr>
        <w:t xml:space="preserve"> was appropriately documented</w:t>
      </w:r>
      <w:r w:rsidR="00A4734A" w:rsidRPr="00B27898">
        <w:rPr>
          <w:rFonts w:asciiTheme="minorHAnsi" w:hAnsiTheme="minorHAnsi" w:cstheme="minorHAnsi"/>
        </w:rPr>
        <w:t>: patient was informed of their co-pay responsibility and financial assistance, patient was given the option to speak to a pharmacist</w:t>
      </w:r>
      <w:r w:rsidR="0068504B">
        <w:rPr>
          <w:rFonts w:asciiTheme="minorHAnsi" w:hAnsiTheme="minorHAnsi" w:cstheme="minorHAnsi"/>
        </w:rPr>
        <w:t xml:space="preserve"> and</w:t>
      </w:r>
      <w:r w:rsidR="00A4734A" w:rsidRPr="00B27898">
        <w:rPr>
          <w:rFonts w:asciiTheme="minorHAnsi" w:hAnsiTheme="minorHAnsi" w:cstheme="minorHAnsi"/>
        </w:rPr>
        <w:t xml:space="preserve"> tracking information </w:t>
      </w:r>
      <w:r w:rsidR="0068504B">
        <w:rPr>
          <w:rFonts w:asciiTheme="minorHAnsi" w:hAnsiTheme="minorHAnsi" w:cstheme="minorHAnsi"/>
        </w:rPr>
        <w:t xml:space="preserve"> for medications shipped to the patient from the pharmacy</w:t>
      </w:r>
      <w:r w:rsidR="00B86727" w:rsidRPr="00B27898">
        <w:rPr>
          <w:rFonts w:asciiTheme="minorHAnsi" w:hAnsiTheme="minorHAnsi" w:cstheme="minorHAnsi"/>
        </w:rPr>
        <w:t xml:space="preserve">. </w:t>
      </w:r>
      <w:r w:rsidR="00A4734A" w:rsidRPr="00B27898">
        <w:rPr>
          <w:rFonts w:asciiTheme="minorHAnsi" w:hAnsiTheme="minorHAnsi" w:cstheme="minorHAnsi"/>
        </w:rPr>
        <w:t xml:space="preserve">Patients were included in the study if they had a patient care activity completed within Therigy during the study timeframe; patients were excluded from the study if they were not being clinically followed by </w:t>
      </w:r>
      <w:r w:rsidR="0068504B">
        <w:rPr>
          <w:rFonts w:asciiTheme="minorHAnsi" w:hAnsiTheme="minorHAnsi" w:cstheme="minorHAnsi"/>
        </w:rPr>
        <w:t>the s</w:t>
      </w:r>
      <w:r w:rsidR="00A4734A" w:rsidRPr="00B27898">
        <w:rPr>
          <w:rFonts w:asciiTheme="minorHAnsi" w:hAnsiTheme="minorHAnsi" w:cstheme="minorHAnsi"/>
        </w:rPr>
        <w:t xml:space="preserve">pecialty </w:t>
      </w:r>
      <w:r w:rsidR="0068504B">
        <w:rPr>
          <w:rFonts w:asciiTheme="minorHAnsi" w:hAnsiTheme="minorHAnsi" w:cstheme="minorHAnsi"/>
        </w:rPr>
        <w:t>p</w:t>
      </w:r>
      <w:r w:rsidR="00A4734A" w:rsidRPr="00B27898">
        <w:rPr>
          <w:rFonts w:asciiTheme="minorHAnsi" w:hAnsiTheme="minorHAnsi" w:cstheme="minorHAnsi"/>
        </w:rPr>
        <w:t>harmac</w:t>
      </w:r>
      <w:r w:rsidR="0068504B">
        <w:rPr>
          <w:rFonts w:asciiTheme="minorHAnsi" w:hAnsiTheme="minorHAnsi" w:cstheme="minorHAnsi"/>
        </w:rPr>
        <w:t>y</w:t>
      </w:r>
      <w:r w:rsidR="00A4734A" w:rsidRPr="00B27898">
        <w:rPr>
          <w:rFonts w:asciiTheme="minorHAnsi" w:hAnsiTheme="minorHAnsi" w:cstheme="minorHAnsi"/>
        </w:rPr>
        <w:t xml:space="preserve">. After </w:t>
      </w:r>
      <w:r w:rsidR="00472A16">
        <w:rPr>
          <w:rFonts w:asciiTheme="minorHAnsi" w:hAnsiTheme="minorHAnsi" w:cstheme="minorHAnsi"/>
        </w:rPr>
        <w:t xml:space="preserve">gaps in workflows were identified during the </w:t>
      </w:r>
      <w:r w:rsidR="00A4734A" w:rsidRPr="00B27898">
        <w:rPr>
          <w:rFonts w:asciiTheme="minorHAnsi" w:hAnsiTheme="minorHAnsi" w:cstheme="minorHAnsi"/>
        </w:rPr>
        <w:t xml:space="preserve">initial data analysis from November 2021- January 2022, </w:t>
      </w:r>
      <w:r w:rsidR="00472A16">
        <w:rPr>
          <w:rFonts w:asciiTheme="minorHAnsi" w:hAnsiTheme="minorHAnsi" w:cstheme="minorHAnsi"/>
        </w:rPr>
        <w:t xml:space="preserve">mandatory specialty pharmacy employee </w:t>
      </w:r>
      <w:r w:rsidR="00A4734A" w:rsidRPr="00B27898">
        <w:rPr>
          <w:rFonts w:asciiTheme="minorHAnsi" w:hAnsiTheme="minorHAnsi" w:cstheme="minorHAnsi"/>
        </w:rPr>
        <w:t xml:space="preserve">education </w:t>
      </w:r>
      <w:r w:rsidR="00472A16">
        <w:rPr>
          <w:rFonts w:asciiTheme="minorHAnsi" w:hAnsiTheme="minorHAnsi" w:cstheme="minorHAnsi"/>
        </w:rPr>
        <w:t xml:space="preserve">was implemented </w:t>
      </w:r>
      <w:r w:rsidR="00297D6E">
        <w:rPr>
          <w:rFonts w:asciiTheme="minorHAnsi" w:hAnsiTheme="minorHAnsi" w:cstheme="minorHAnsi"/>
        </w:rPr>
        <w:t>to review the importance of meeting</w:t>
      </w:r>
      <w:r w:rsidR="00472A16">
        <w:rPr>
          <w:rFonts w:asciiTheme="minorHAnsi" w:hAnsiTheme="minorHAnsi" w:cstheme="minorHAnsi"/>
        </w:rPr>
        <w:t xml:space="preserve"> accreditation standards </w:t>
      </w:r>
      <w:r w:rsidR="00297D6E">
        <w:rPr>
          <w:rFonts w:asciiTheme="minorHAnsi" w:hAnsiTheme="minorHAnsi" w:cstheme="minorHAnsi"/>
        </w:rPr>
        <w:t xml:space="preserve">as well as changes in workflows to unify the specialty pharmacies at each NH NHRMC location. </w:t>
      </w:r>
      <w:r w:rsidR="00BC04D8">
        <w:rPr>
          <w:rFonts w:asciiTheme="minorHAnsi" w:hAnsiTheme="minorHAnsi" w:cstheme="minorHAnsi"/>
        </w:rPr>
        <w:t>Education was given in the form of a recorded presentation for employees to complete with an accompanied attestation of completion.</w:t>
      </w:r>
      <w:r w:rsidR="00A4734A" w:rsidRPr="00B27898">
        <w:rPr>
          <w:rFonts w:asciiTheme="minorHAnsi" w:hAnsiTheme="minorHAnsi" w:cstheme="minorHAnsi"/>
        </w:rPr>
        <w:t xml:space="preserve"> Post-education data was then collected for February and March 2022. </w:t>
      </w:r>
    </w:p>
    <w:p w14:paraId="7AEAE9F0" w14:textId="1FCDE00C" w:rsidR="004860D1" w:rsidRPr="00B27898" w:rsidRDefault="004860D1">
      <w:pPr>
        <w:rPr>
          <w:rFonts w:asciiTheme="minorHAnsi" w:hAnsiTheme="minorHAnsi" w:cstheme="minorHAnsi"/>
        </w:rPr>
      </w:pPr>
      <w:r w:rsidRPr="00B27898">
        <w:rPr>
          <w:rFonts w:asciiTheme="minorHAnsi" w:hAnsiTheme="minorHAnsi" w:cstheme="minorHAnsi"/>
          <w:b/>
          <w:bCs/>
        </w:rPr>
        <w:t>Results</w:t>
      </w:r>
      <w:r w:rsidRPr="00B27898">
        <w:rPr>
          <w:rFonts w:asciiTheme="minorHAnsi" w:hAnsiTheme="minorHAnsi" w:cstheme="minorHAnsi"/>
        </w:rPr>
        <w:t xml:space="preserve">: </w:t>
      </w:r>
      <w:r w:rsidR="00831A7F" w:rsidRPr="00B27898">
        <w:rPr>
          <w:rFonts w:asciiTheme="minorHAnsi" w:hAnsiTheme="minorHAnsi" w:cstheme="minorHAnsi"/>
        </w:rPr>
        <w:t xml:space="preserve">A total of 500 patient charts were reviewed, 339 charts reviewed pre-intervention and 161 charts reviewed post-intervention. Prior to any interventions, </w:t>
      </w:r>
      <w:r w:rsidR="00275B4D">
        <w:rPr>
          <w:rFonts w:asciiTheme="minorHAnsi" w:hAnsiTheme="minorHAnsi" w:cstheme="minorHAnsi"/>
        </w:rPr>
        <w:t xml:space="preserve">per Therigy documentation, </w:t>
      </w:r>
      <w:r w:rsidR="00831A7F" w:rsidRPr="00B27898">
        <w:rPr>
          <w:rFonts w:asciiTheme="minorHAnsi" w:hAnsiTheme="minorHAnsi" w:cstheme="minorHAnsi"/>
        </w:rPr>
        <w:t xml:space="preserve">99% of patients </w:t>
      </w:r>
      <w:r w:rsidR="00275B4D">
        <w:rPr>
          <w:rFonts w:asciiTheme="minorHAnsi" w:hAnsiTheme="minorHAnsi" w:cstheme="minorHAnsi"/>
        </w:rPr>
        <w:t xml:space="preserve">were </w:t>
      </w:r>
      <w:r w:rsidR="00831A7F" w:rsidRPr="00B27898">
        <w:rPr>
          <w:rFonts w:asciiTheme="minorHAnsi" w:hAnsiTheme="minorHAnsi" w:cstheme="minorHAnsi"/>
        </w:rPr>
        <w:t xml:space="preserve">informed of co-pay responsibility and 48% of patients informed of financial assistance. </w:t>
      </w:r>
      <w:r w:rsidR="00CE08EB">
        <w:rPr>
          <w:rFonts w:asciiTheme="minorHAnsi" w:hAnsiTheme="minorHAnsi" w:cstheme="minorHAnsi"/>
        </w:rPr>
        <w:lastRenderedPageBreak/>
        <w:t xml:space="preserve">Post-intervention where </w:t>
      </w:r>
      <w:r w:rsidR="00604796" w:rsidRPr="00B27898">
        <w:rPr>
          <w:rFonts w:asciiTheme="minorHAnsi" w:hAnsiTheme="minorHAnsi" w:cstheme="minorHAnsi"/>
        </w:rPr>
        <w:t xml:space="preserve">education was provided regarding how to calculate the co-pay responsibility and financial assistance informing patients of co-pay responsibility and financial assistance was 96% and 72% respectively. Pre-intervention, patients were offered an opportunity to speak to a pharmacist only 47% of the time. </w:t>
      </w:r>
      <w:r w:rsidR="00FE6846">
        <w:rPr>
          <w:rFonts w:asciiTheme="minorHAnsi" w:hAnsiTheme="minorHAnsi" w:cstheme="minorHAnsi"/>
        </w:rPr>
        <w:t xml:space="preserve">Post-intervention where this </w:t>
      </w:r>
      <w:proofErr w:type="gramStart"/>
      <w:r w:rsidR="00FE6846">
        <w:rPr>
          <w:rFonts w:asciiTheme="minorHAnsi" w:hAnsiTheme="minorHAnsi" w:cstheme="minorHAnsi"/>
        </w:rPr>
        <w:t xml:space="preserve">particular </w:t>
      </w:r>
      <w:r w:rsidR="00604796" w:rsidRPr="00B27898">
        <w:rPr>
          <w:rFonts w:asciiTheme="minorHAnsi" w:hAnsiTheme="minorHAnsi" w:cstheme="minorHAnsi"/>
        </w:rPr>
        <w:t>question</w:t>
      </w:r>
      <w:proofErr w:type="gramEnd"/>
      <w:r w:rsidR="00604796" w:rsidRPr="00B27898">
        <w:rPr>
          <w:rFonts w:asciiTheme="minorHAnsi" w:hAnsiTheme="minorHAnsi" w:cstheme="minorHAnsi"/>
        </w:rPr>
        <w:t xml:space="preserve"> was made mandatory within the Therigy documentation </w:t>
      </w:r>
      <w:r w:rsidR="00FE6846">
        <w:rPr>
          <w:rFonts w:asciiTheme="minorHAnsi" w:hAnsiTheme="minorHAnsi" w:cstheme="minorHAnsi"/>
        </w:rPr>
        <w:t xml:space="preserve">compliance with this standard </w:t>
      </w:r>
      <w:r w:rsidR="00604796" w:rsidRPr="00B27898">
        <w:rPr>
          <w:rFonts w:asciiTheme="minorHAnsi" w:hAnsiTheme="minorHAnsi" w:cstheme="minorHAnsi"/>
        </w:rPr>
        <w:t>increased to 99%. Due to inconsistency between workflows at the two specialty pharmacy locations around the shipping process, pre-intervention compliance for completion of a shipping activity and documentation of the tracking number were 59% and 88%. After workflows were aligned</w:t>
      </w:r>
      <w:r w:rsidR="00812870" w:rsidRPr="00B27898">
        <w:rPr>
          <w:rFonts w:asciiTheme="minorHAnsi" w:hAnsiTheme="minorHAnsi" w:cstheme="minorHAnsi"/>
        </w:rPr>
        <w:t xml:space="preserve">, compliance in these areas increased to 100% and 98%. </w:t>
      </w:r>
    </w:p>
    <w:p w14:paraId="776D5D58" w14:textId="1D0445C0" w:rsidR="00812870" w:rsidRPr="00B27898" w:rsidRDefault="004860D1">
      <w:pPr>
        <w:rPr>
          <w:rFonts w:asciiTheme="minorHAnsi" w:hAnsiTheme="minorHAnsi" w:cstheme="minorHAnsi"/>
        </w:rPr>
      </w:pPr>
      <w:r w:rsidRPr="00B27898">
        <w:rPr>
          <w:rFonts w:asciiTheme="minorHAnsi" w:hAnsiTheme="minorHAnsi" w:cstheme="minorHAnsi"/>
          <w:b/>
          <w:bCs/>
        </w:rPr>
        <w:t>Conclusion</w:t>
      </w:r>
      <w:r w:rsidRPr="00B27898">
        <w:rPr>
          <w:rFonts w:asciiTheme="minorHAnsi" w:hAnsiTheme="minorHAnsi" w:cstheme="minorHAnsi"/>
        </w:rPr>
        <w:t xml:space="preserve">: </w:t>
      </w:r>
      <w:r w:rsidR="00812870" w:rsidRPr="00B27898">
        <w:rPr>
          <w:rFonts w:asciiTheme="minorHAnsi" w:hAnsiTheme="minorHAnsi" w:cstheme="minorHAnsi"/>
        </w:rPr>
        <w:t xml:space="preserve">The development of a Specialty Pharmacy accreditation </w:t>
      </w:r>
      <w:r w:rsidR="00202021">
        <w:rPr>
          <w:rFonts w:asciiTheme="minorHAnsi" w:hAnsiTheme="minorHAnsi" w:cstheme="minorHAnsi"/>
        </w:rPr>
        <w:t xml:space="preserve">documentation </w:t>
      </w:r>
      <w:r w:rsidR="00812870" w:rsidRPr="00B27898">
        <w:rPr>
          <w:rFonts w:asciiTheme="minorHAnsi" w:hAnsiTheme="minorHAnsi" w:cstheme="minorHAnsi"/>
        </w:rPr>
        <w:t xml:space="preserve">standard audit tool </w:t>
      </w:r>
      <w:r w:rsidR="00202021">
        <w:rPr>
          <w:rFonts w:asciiTheme="minorHAnsi" w:hAnsiTheme="minorHAnsi" w:cstheme="minorHAnsi"/>
        </w:rPr>
        <w:t xml:space="preserve">helps to determine the </w:t>
      </w:r>
      <w:r w:rsidR="00812870" w:rsidRPr="00B27898">
        <w:rPr>
          <w:rFonts w:asciiTheme="minorHAnsi" w:hAnsiTheme="minorHAnsi" w:cstheme="minorHAnsi"/>
        </w:rPr>
        <w:t xml:space="preserve">degree </w:t>
      </w:r>
      <w:r w:rsidR="00202021">
        <w:rPr>
          <w:rFonts w:asciiTheme="minorHAnsi" w:hAnsiTheme="minorHAnsi" w:cstheme="minorHAnsi"/>
        </w:rPr>
        <w:t xml:space="preserve">to which the </w:t>
      </w:r>
      <w:r w:rsidR="00812870" w:rsidRPr="00B27898">
        <w:rPr>
          <w:rFonts w:asciiTheme="minorHAnsi" w:hAnsiTheme="minorHAnsi" w:cstheme="minorHAnsi"/>
        </w:rPr>
        <w:t>NH NHRMC Specialty Pharmacy</w:t>
      </w:r>
      <w:r w:rsidR="00202021">
        <w:rPr>
          <w:rFonts w:asciiTheme="minorHAnsi" w:hAnsiTheme="minorHAnsi" w:cstheme="minorHAnsi"/>
        </w:rPr>
        <w:t xml:space="preserve"> locations are</w:t>
      </w:r>
      <w:r w:rsidR="00812870" w:rsidRPr="00B27898">
        <w:rPr>
          <w:rFonts w:asciiTheme="minorHAnsi" w:hAnsiTheme="minorHAnsi" w:cstheme="minorHAnsi"/>
        </w:rPr>
        <w:t xml:space="preserve"> meeting select accreditation standards. </w:t>
      </w:r>
      <w:r w:rsidR="00202021">
        <w:rPr>
          <w:rFonts w:asciiTheme="minorHAnsi" w:hAnsiTheme="minorHAnsi" w:cstheme="minorHAnsi"/>
        </w:rPr>
        <w:t xml:space="preserve">Through auditing, once deficits in meeting accreditation standards are identified </w:t>
      </w:r>
      <w:r w:rsidR="00812870" w:rsidRPr="00B27898">
        <w:rPr>
          <w:rFonts w:asciiTheme="minorHAnsi" w:hAnsiTheme="minorHAnsi" w:cstheme="minorHAnsi"/>
        </w:rPr>
        <w:t xml:space="preserve">interventions </w:t>
      </w:r>
      <w:r w:rsidR="00202021">
        <w:rPr>
          <w:rFonts w:asciiTheme="minorHAnsi" w:hAnsiTheme="minorHAnsi" w:cstheme="minorHAnsi"/>
        </w:rPr>
        <w:t xml:space="preserve">can be </w:t>
      </w:r>
      <w:r w:rsidR="00812870" w:rsidRPr="00B27898">
        <w:rPr>
          <w:rFonts w:asciiTheme="minorHAnsi" w:hAnsiTheme="minorHAnsi" w:cstheme="minorHAnsi"/>
        </w:rPr>
        <w:t xml:space="preserve">made </w:t>
      </w:r>
      <w:proofErr w:type="gramStart"/>
      <w:r w:rsidR="00202021">
        <w:rPr>
          <w:rFonts w:asciiTheme="minorHAnsi" w:hAnsiTheme="minorHAnsi" w:cstheme="minorHAnsi"/>
        </w:rPr>
        <w:t>as a means to</w:t>
      </w:r>
      <w:proofErr w:type="gramEnd"/>
      <w:r w:rsidR="00202021">
        <w:rPr>
          <w:rFonts w:asciiTheme="minorHAnsi" w:hAnsiTheme="minorHAnsi" w:cstheme="minorHAnsi"/>
        </w:rPr>
        <w:t xml:space="preserve"> </w:t>
      </w:r>
      <w:r w:rsidR="00812870" w:rsidRPr="00B27898">
        <w:rPr>
          <w:rFonts w:asciiTheme="minorHAnsi" w:hAnsiTheme="minorHAnsi" w:cstheme="minorHAnsi"/>
        </w:rPr>
        <w:t xml:space="preserve">close </w:t>
      </w:r>
      <w:r w:rsidR="00202021">
        <w:rPr>
          <w:rFonts w:asciiTheme="minorHAnsi" w:hAnsiTheme="minorHAnsi" w:cstheme="minorHAnsi"/>
        </w:rPr>
        <w:t xml:space="preserve">these </w:t>
      </w:r>
      <w:r w:rsidR="00812870" w:rsidRPr="00B27898">
        <w:rPr>
          <w:rFonts w:asciiTheme="minorHAnsi" w:hAnsiTheme="minorHAnsi" w:cstheme="minorHAnsi"/>
        </w:rPr>
        <w:t xml:space="preserve">gaps </w:t>
      </w:r>
      <w:r w:rsidR="008D322E">
        <w:rPr>
          <w:rFonts w:asciiTheme="minorHAnsi" w:hAnsiTheme="minorHAnsi" w:cstheme="minorHAnsi"/>
        </w:rPr>
        <w:t xml:space="preserve">ensuring </w:t>
      </w:r>
      <w:r w:rsidR="00812870" w:rsidRPr="00B27898">
        <w:rPr>
          <w:rFonts w:asciiTheme="minorHAnsi" w:hAnsiTheme="minorHAnsi" w:cstheme="minorHAnsi"/>
        </w:rPr>
        <w:t xml:space="preserve">URAC and ACHC standards are being met for re-accreditation purposes. </w:t>
      </w:r>
    </w:p>
    <w:p w14:paraId="49A5A12A" w14:textId="722497C1" w:rsidR="00E724AC" w:rsidRPr="00B27898" w:rsidRDefault="00E724AC">
      <w:pPr>
        <w:rPr>
          <w:rFonts w:asciiTheme="minorHAnsi" w:hAnsiTheme="minorHAnsi" w:cstheme="minorHAnsi"/>
        </w:rPr>
      </w:pPr>
    </w:p>
    <w:p w14:paraId="00DEBC9B" w14:textId="7BF63296" w:rsidR="00E724AC" w:rsidRPr="00B27898" w:rsidRDefault="00E724AC">
      <w:pPr>
        <w:rPr>
          <w:rFonts w:asciiTheme="minorHAnsi" w:hAnsiTheme="minorHAnsi" w:cstheme="minorHAnsi"/>
        </w:rPr>
      </w:pPr>
    </w:p>
    <w:p w14:paraId="2EFFB21C" w14:textId="7F09AF52" w:rsidR="00E724AC" w:rsidRPr="00B27898" w:rsidRDefault="00E724AC">
      <w:pPr>
        <w:rPr>
          <w:rFonts w:asciiTheme="minorHAnsi" w:hAnsiTheme="minorHAnsi" w:cstheme="minorHAnsi"/>
        </w:rPr>
      </w:pPr>
    </w:p>
    <w:sectPr w:rsidR="00E724AC" w:rsidRPr="00B2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D1"/>
    <w:rsid w:val="0018579F"/>
    <w:rsid w:val="00202021"/>
    <w:rsid w:val="00244E1F"/>
    <w:rsid w:val="00275B4D"/>
    <w:rsid w:val="002815BD"/>
    <w:rsid w:val="00297D6E"/>
    <w:rsid w:val="002F5033"/>
    <w:rsid w:val="00472A16"/>
    <w:rsid w:val="004860D1"/>
    <w:rsid w:val="004B0F8E"/>
    <w:rsid w:val="00503B05"/>
    <w:rsid w:val="00604796"/>
    <w:rsid w:val="00636690"/>
    <w:rsid w:val="00653162"/>
    <w:rsid w:val="0068504B"/>
    <w:rsid w:val="0069121A"/>
    <w:rsid w:val="00812870"/>
    <w:rsid w:val="00831A7F"/>
    <w:rsid w:val="00853FBC"/>
    <w:rsid w:val="008D322E"/>
    <w:rsid w:val="008D727B"/>
    <w:rsid w:val="00903D64"/>
    <w:rsid w:val="00A4734A"/>
    <w:rsid w:val="00B27898"/>
    <w:rsid w:val="00B86727"/>
    <w:rsid w:val="00BC04D8"/>
    <w:rsid w:val="00C56831"/>
    <w:rsid w:val="00CC4DF3"/>
    <w:rsid w:val="00CE08EB"/>
    <w:rsid w:val="00E724AC"/>
    <w:rsid w:val="00F57ECA"/>
    <w:rsid w:val="00F82FD0"/>
    <w:rsid w:val="00FD78E4"/>
    <w:rsid w:val="00FE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F7B9"/>
  <w15:chartTrackingRefBased/>
  <w15:docId w15:val="{B6ACCF10-17F7-45FF-8ABE-644956F6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D64"/>
    <w:rPr>
      <w:sz w:val="16"/>
      <w:szCs w:val="16"/>
    </w:rPr>
  </w:style>
  <w:style w:type="paragraph" w:styleId="CommentText">
    <w:name w:val="annotation text"/>
    <w:basedOn w:val="Normal"/>
    <w:link w:val="CommentTextChar"/>
    <w:uiPriority w:val="99"/>
    <w:semiHidden/>
    <w:unhideWhenUsed/>
    <w:rsid w:val="00903D64"/>
    <w:pPr>
      <w:spacing w:line="240" w:lineRule="auto"/>
    </w:pPr>
    <w:rPr>
      <w:sz w:val="20"/>
      <w:szCs w:val="20"/>
    </w:rPr>
  </w:style>
  <w:style w:type="character" w:customStyle="1" w:styleId="CommentTextChar">
    <w:name w:val="Comment Text Char"/>
    <w:basedOn w:val="DefaultParagraphFont"/>
    <w:link w:val="CommentText"/>
    <w:uiPriority w:val="99"/>
    <w:semiHidden/>
    <w:rsid w:val="00903D64"/>
    <w:rPr>
      <w:sz w:val="20"/>
      <w:szCs w:val="20"/>
    </w:rPr>
  </w:style>
  <w:style w:type="paragraph" w:styleId="CommentSubject">
    <w:name w:val="annotation subject"/>
    <w:basedOn w:val="CommentText"/>
    <w:next w:val="CommentText"/>
    <w:link w:val="CommentSubjectChar"/>
    <w:uiPriority w:val="99"/>
    <w:semiHidden/>
    <w:unhideWhenUsed/>
    <w:rsid w:val="00903D64"/>
    <w:rPr>
      <w:b/>
      <w:bCs/>
    </w:rPr>
  </w:style>
  <w:style w:type="character" w:customStyle="1" w:styleId="CommentSubjectChar">
    <w:name w:val="Comment Subject Char"/>
    <w:basedOn w:val="CommentTextChar"/>
    <w:link w:val="CommentSubject"/>
    <w:uiPriority w:val="99"/>
    <w:semiHidden/>
    <w:rsid w:val="00903D64"/>
    <w:rPr>
      <w:b/>
      <w:bCs/>
      <w:sz w:val="20"/>
      <w:szCs w:val="20"/>
    </w:rPr>
  </w:style>
  <w:style w:type="paragraph" w:styleId="BalloonText">
    <w:name w:val="Balloon Text"/>
    <w:basedOn w:val="Normal"/>
    <w:link w:val="BalloonTextChar"/>
    <w:uiPriority w:val="99"/>
    <w:semiHidden/>
    <w:unhideWhenUsed/>
    <w:rsid w:val="0090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E279D-B83A-4DAD-A5DA-900ED974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Hanover Regional Medical Center</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Seivert, Samantha</dc:creator>
  <cp:keywords/>
  <dc:description/>
  <cp:lastModifiedBy>Seivert, Samantha</cp:lastModifiedBy>
  <cp:revision>2</cp:revision>
  <dcterms:created xsi:type="dcterms:W3CDTF">2022-05-06T22:20:00Z</dcterms:created>
  <dcterms:modified xsi:type="dcterms:W3CDTF">2022-05-06T22:20:00Z</dcterms:modified>
</cp:coreProperties>
</file>