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F9B2" w14:textId="3BF6D88D" w:rsidR="00A86C77" w:rsidRPr="00A86C77" w:rsidRDefault="00A86C77" w:rsidP="00A86C77">
      <w:pPr>
        <w:rPr>
          <w:rFonts w:ascii="Times New Roman" w:hAnsi="Times New Roman" w:cs="Times New Roman"/>
          <w:sz w:val="24"/>
          <w:szCs w:val="24"/>
        </w:rPr>
      </w:pPr>
      <w:r w:rsidRPr="00A86C77">
        <w:rPr>
          <w:rFonts w:ascii="Times New Roman" w:hAnsi="Times New Roman" w:cs="Times New Roman"/>
          <w:b/>
          <w:bCs/>
          <w:sz w:val="24"/>
          <w:szCs w:val="24"/>
          <w:u w:val="single"/>
        </w:rPr>
        <w:t>Implementation Analysis of a Standardized Medication Therapy Management Program in the Transitions of Care Pharmacy</w:t>
      </w:r>
      <w:r w:rsidRPr="00A86C77">
        <w:rPr>
          <w:rFonts w:ascii="Times New Roman" w:hAnsi="Times New Roman" w:cs="Times New Roman"/>
          <w:sz w:val="24"/>
          <w:szCs w:val="24"/>
        </w:rPr>
        <w:t xml:space="preserve">. </w:t>
      </w:r>
    </w:p>
    <w:p w14:paraId="45160911" w14:textId="5936189E" w:rsidR="00A86C77" w:rsidRPr="00A86C77" w:rsidRDefault="00A86C77" w:rsidP="00A86C77">
      <w:pPr>
        <w:rPr>
          <w:rFonts w:ascii="Times New Roman" w:hAnsi="Times New Roman" w:cs="Times New Roman"/>
          <w:sz w:val="24"/>
          <w:szCs w:val="24"/>
          <w:vertAlign w:val="superscript"/>
        </w:rPr>
      </w:pPr>
      <w:r w:rsidRPr="00A86C77">
        <w:rPr>
          <w:rFonts w:ascii="Times New Roman" w:hAnsi="Times New Roman" w:cs="Times New Roman"/>
          <w:sz w:val="24"/>
          <w:szCs w:val="24"/>
        </w:rPr>
        <w:t xml:space="preserve">Austin Price, Jackie </w:t>
      </w:r>
      <w:proofErr w:type="spellStart"/>
      <w:r w:rsidR="006318CA">
        <w:rPr>
          <w:rFonts w:ascii="Times New Roman" w:hAnsi="Times New Roman" w:cs="Times New Roman"/>
          <w:sz w:val="24"/>
          <w:szCs w:val="24"/>
        </w:rPr>
        <w:t>Roh</w:t>
      </w:r>
      <w:proofErr w:type="spellEnd"/>
    </w:p>
    <w:p w14:paraId="79669E20" w14:textId="77777777" w:rsidR="00A86C77" w:rsidRPr="00A86C77" w:rsidRDefault="00A86C77" w:rsidP="006318CA">
      <w:pPr>
        <w:pStyle w:val="NoSpacing"/>
        <w:rPr>
          <w:rFonts w:ascii="Times New Roman" w:hAnsi="Times New Roman" w:cs="Times New Roman"/>
          <w:sz w:val="24"/>
          <w:szCs w:val="24"/>
        </w:rPr>
      </w:pPr>
      <w:r w:rsidRPr="00A86C77">
        <w:rPr>
          <w:rFonts w:ascii="Times New Roman" w:hAnsi="Times New Roman" w:cs="Times New Roman"/>
          <w:sz w:val="24"/>
          <w:szCs w:val="24"/>
        </w:rPr>
        <w:t>The Moses H. Cone Memorial Hospital, Greensboro, NC, USA</w:t>
      </w:r>
    </w:p>
    <w:p w14:paraId="597DE002" w14:textId="77777777" w:rsidR="00A86C77" w:rsidRPr="00A86C77" w:rsidRDefault="00A86C77" w:rsidP="00A86C77">
      <w:pPr>
        <w:pStyle w:val="NoSpacing"/>
        <w:rPr>
          <w:rFonts w:ascii="Times New Roman" w:hAnsi="Times New Roman" w:cs="Times New Roman"/>
          <w:sz w:val="24"/>
          <w:szCs w:val="24"/>
        </w:rPr>
      </w:pPr>
    </w:p>
    <w:p w14:paraId="3B51731C" w14:textId="77777777" w:rsidR="00A86C77" w:rsidRPr="00A86C77" w:rsidRDefault="00A86C77" w:rsidP="005907E2">
      <w:pPr>
        <w:pStyle w:val="NoSpacing"/>
        <w:rPr>
          <w:rFonts w:ascii="Times New Roman" w:hAnsi="Times New Roman" w:cs="Times New Roman"/>
          <w:sz w:val="24"/>
          <w:szCs w:val="24"/>
        </w:rPr>
      </w:pPr>
    </w:p>
    <w:p w14:paraId="4D0DC501" w14:textId="170DD97F" w:rsidR="006318CA" w:rsidRDefault="16700457" w:rsidP="005907E2">
      <w:pPr>
        <w:pStyle w:val="NoSpacing"/>
        <w:rPr>
          <w:rFonts w:ascii="Times New Roman" w:hAnsi="Times New Roman" w:cs="Times New Roman"/>
          <w:sz w:val="24"/>
          <w:szCs w:val="24"/>
        </w:rPr>
      </w:pPr>
      <w:r w:rsidRPr="009AEEDE">
        <w:rPr>
          <w:rFonts w:ascii="Times New Roman" w:hAnsi="Times New Roman" w:cs="Times New Roman"/>
          <w:b/>
          <w:bCs/>
          <w:sz w:val="24"/>
          <w:szCs w:val="24"/>
        </w:rPr>
        <w:t>Background/</w:t>
      </w:r>
      <w:r w:rsidR="714F2FCA" w:rsidRPr="009AEEDE">
        <w:rPr>
          <w:rFonts w:ascii="Times New Roman" w:hAnsi="Times New Roman" w:cs="Times New Roman"/>
          <w:b/>
          <w:bCs/>
          <w:sz w:val="24"/>
          <w:szCs w:val="24"/>
        </w:rPr>
        <w:t>Purpose</w:t>
      </w:r>
      <w:r w:rsidR="52D0CB03" w:rsidRPr="009AEEDE">
        <w:rPr>
          <w:rFonts w:ascii="Times New Roman" w:hAnsi="Times New Roman" w:cs="Times New Roman"/>
          <w:b/>
          <w:bCs/>
          <w:sz w:val="24"/>
          <w:szCs w:val="24"/>
        </w:rPr>
        <w:t xml:space="preserve">: </w:t>
      </w:r>
      <w:r w:rsidR="52D0CB03" w:rsidRPr="009AEEDE">
        <w:rPr>
          <w:rFonts w:ascii="Times New Roman" w:hAnsi="Times New Roman" w:cs="Times New Roman"/>
          <w:sz w:val="24"/>
          <w:szCs w:val="24"/>
        </w:rPr>
        <w:t>Pharmacist</w:t>
      </w:r>
      <w:r w:rsidR="714F2FCA" w:rsidRPr="009AEEDE">
        <w:rPr>
          <w:rFonts w:ascii="Times New Roman" w:hAnsi="Times New Roman" w:cs="Times New Roman"/>
          <w:sz w:val="24"/>
          <w:szCs w:val="24"/>
        </w:rPr>
        <w:t>s</w:t>
      </w:r>
      <w:r w:rsidR="52D0CB03" w:rsidRPr="009AEEDE">
        <w:rPr>
          <w:rFonts w:ascii="Times New Roman" w:hAnsi="Times New Roman" w:cs="Times New Roman"/>
          <w:sz w:val="24"/>
          <w:szCs w:val="24"/>
        </w:rPr>
        <w:t xml:space="preserve"> have an essential role in improving patient outcomes in the transition of care (TOC) process. Medication Therapy Management (MTM) is a tool that is utilized by many pharmacists to improve </w:t>
      </w:r>
      <w:r w:rsidR="5FA39591" w:rsidRPr="009AEEDE">
        <w:rPr>
          <w:rFonts w:ascii="Times New Roman" w:hAnsi="Times New Roman" w:cs="Times New Roman"/>
          <w:sz w:val="24"/>
          <w:szCs w:val="24"/>
        </w:rPr>
        <w:t>t</w:t>
      </w:r>
      <w:r w:rsidR="52D0CB03" w:rsidRPr="009AEEDE">
        <w:rPr>
          <w:rFonts w:ascii="Times New Roman" w:hAnsi="Times New Roman" w:cs="Times New Roman"/>
          <w:sz w:val="24"/>
          <w:szCs w:val="24"/>
        </w:rPr>
        <w:t>he patient’s understanding of their</w:t>
      </w:r>
      <w:r w:rsidR="5FA39591" w:rsidRPr="009AEEDE">
        <w:rPr>
          <w:rFonts w:ascii="Times New Roman" w:hAnsi="Times New Roman" w:cs="Times New Roman"/>
          <w:sz w:val="24"/>
          <w:szCs w:val="24"/>
        </w:rPr>
        <w:t xml:space="preserve"> medication lists</w:t>
      </w:r>
      <w:r w:rsidR="52D0CB03" w:rsidRPr="009AEEDE">
        <w:rPr>
          <w:rFonts w:ascii="Times New Roman" w:hAnsi="Times New Roman" w:cs="Times New Roman"/>
          <w:sz w:val="24"/>
          <w:szCs w:val="24"/>
        </w:rPr>
        <w:t xml:space="preserve">. The Joint Commission includes TOC and MTM programs as vital parts of several evidence-based models for improving patient outcomes and reducing medication-related hospitalizations. However, reimbursement for these services remains difficult. The purpose of this analysis is to determine the </w:t>
      </w:r>
      <w:r w:rsidR="714F2FCA" w:rsidRPr="009AEEDE">
        <w:rPr>
          <w:rFonts w:ascii="Times New Roman" w:hAnsi="Times New Roman" w:cs="Times New Roman"/>
          <w:sz w:val="24"/>
          <w:szCs w:val="24"/>
        </w:rPr>
        <w:t xml:space="preserve">feasibility and fiscal impact of a standardized MTM program in </w:t>
      </w:r>
      <w:r w:rsidR="00B02E6B">
        <w:rPr>
          <w:rFonts w:ascii="Times New Roman" w:hAnsi="Times New Roman" w:cs="Times New Roman"/>
          <w:color w:val="000000" w:themeColor="text1"/>
          <w:sz w:val="24"/>
          <w:szCs w:val="24"/>
        </w:rPr>
        <w:t>an inpatient</w:t>
      </w:r>
      <w:r w:rsidR="714F2FCA" w:rsidRPr="00B02E6B">
        <w:rPr>
          <w:rFonts w:ascii="Times New Roman" w:hAnsi="Times New Roman" w:cs="Times New Roman"/>
          <w:color w:val="000000" w:themeColor="text1"/>
          <w:sz w:val="24"/>
          <w:szCs w:val="24"/>
        </w:rPr>
        <w:t xml:space="preserve"> </w:t>
      </w:r>
      <w:r w:rsidR="714F2FCA" w:rsidRPr="009AEEDE">
        <w:rPr>
          <w:rFonts w:ascii="Times New Roman" w:hAnsi="Times New Roman" w:cs="Times New Roman"/>
          <w:sz w:val="24"/>
          <w:szCs w:val="24"/>
        </w:rPr>
        <w:t>TOC pharmacy.</w:t>
      </w:r>
    </w:p>
    <w:p w14:paraId="3E714060" w14:textId="27651E61" w:rsidR="006318CA" w:rsidRDefault="006318CA" w:rsidP="005907E2">
      <w:pPr>
        <w:pStyle w:val="NoSpacing"/>
        <w:rPr>
          <w:rFonts w:ascii="Times New Roman" w:hAnsi="Times New Roman" w:cs="Times New Roman"/>
        </w:rPr>
      </w:pPr>
    </w:p>
    <w:p w14:paraId="4CC0610C" w14:textId="67789D41" w:rsidR="006318CA" w:rsidRDefault="009AEEDE" w:rsidP="005907E2">
      <w:pPr>
        <w:rPr>
          <w:rFonts w:ascii="Times New Roman" w:hAnsi="Times New Roman" w:cs="Times New Roman"/>
          <w:sz w:val="24"/>
          <w:szCs w:val="24"/>
        </w:rPr>
      </w:pPr>
      <w:r w:rsidRPr="009AEEDE">
        <w:rPr>
          <w:rFonts w:ascii="Times New Roman" w:eastAsia="Times New Roman" w:hAnsi="Times New Roman" w:cs="Times New Roman"/>
          <w:b/>
          <w:bCs/>
          <w:color w:val="000000" w:themeColor="text1"/>
          <w:sz w:val="24"/>
          <w:szCs w:val="24"/>
        </w:rPr>
        <w:t xml:space="preserve">Objective: </w:t>
      </w:r>
      <w:r w:rsidRPr="009AEEDE">
        <w:rPr>
          <w:rFonts w:ascii="Times New Roman" w:eastAsia="Times New Roman" w:hAnsi="Times New Roman" w:cs="Times New Roman"/>
          <w:color w:val="000000" w:themeColor="text1"/>
          <w:sz w:val="24"/>
          <w:szCs w:val="24"/>
        </w:rPr>
        <w:t xml:space="preserve">Implementation analysis of a clinical pharmacist led MTM program within an </w:t>
      </w:r>
      <w:r w:rsidR="00B02E6B" w:rsidRPr="009AEEDE">
        <w:rPr>
          <w:rFonts w:ascii="Times New Roman" w:eastAsia="Times New Roman" w:hAnsi="Times New Roman" w:cs="Times New Roman"/>
          <w:color w:val="000000" w:themeColor="text1"/>
          <w:sz w:val="24"/>
          <w:szCs w:val="24"/>
        </w:rPr>
        <w:t>inpatient transitions</w:t>
      </w:r>
      <w:r w:rsidRPr="009AEEDE">
        <w:rPr>
          <w:rFonts w:ascii="Times New Roman" w:eastAsia="Times New Roman" w:hAnsi="Times New Roman" w:cs="Times New Roman"/>
          <w:color w:val="000000" w:themeColor="text1"/>
          <w:sz w:val="24"/>
          <w:szCs w:val="24"/>
        </w:rPr>
        <w:t xml:space="preserve"> of care discharge pharmacy that is augmented by a MTM administration software to increase revenue</w:t>
      </w:r>
    </w:p>
    <w:p w14:paraId="1BEADD65" w14:textId="06E9E250" w:rsidR="006318CA" w:rsidRPr="00B02E6B" w:rsidRDefault="00B02E6B" w:rsidP="005907E2">
      <w:pPr>
        <w:rPr>
          <w:rFonts w:ascii="Arial" w:eastAsia="Arial" w:hAnsi="Arial" w:cs="Arial"/>
          <w:color w:val="2C7C9F"/>
          <w:sz w:val="47"/>
          <w:szCs w:val="47"/>
        </w:rPr>
      </w:pPr>
      <w:r>
        <w:rPr>
          <w:rFonts w:ascii="Times New Roman" w:hAnsi="Times New Roman" w:cs="Times New Roman"/>
          <w:b/>
          <w:bCs/>
          <w:sz w:val="24"/>
          <w:szCs w:val="24"/>
        </w:rPr>
        <w:t xml:space="preserve">Methods: </w:t>
      </w:r>
      <w:r w:rsidRPr="009AEEDE">
        <w:rPr>
          <w:rFonts w:ascii="Times New Roman" w:hAnsi="Times New Roman" w:cs="Times New Roman"/>
          <w:sz w:val="24"/>
          <w:szCs w:val="24"/>
        </w:rPr>
        <w:t xml:space="preserve">This was a program implementation analysis focused on the feasibility and fiscal impact of implementing a MTM program in the inpatient TOC pharmacy augmented by a MTM administrator. </w:t>
      </w:r>
      <w:proofErr w:type="spellStart"/>
      <w:r w:rsidRPr="009AEEDE">
        <w:rPr>
          <w:rFonts w:ascii="Times New Roman" w:hAnsi="Times New Roman" w:cs="Times New Roman"/>
          <w:sz w:val="24"/>
          <w:szCs w:val="24"/>
        </w:rPr>
        <w:t>OutcomesMTM</w:t>
      </w:r>
      <w:proofErr w:type="spellEnd"/>
      <w:r w:rsidRPr="009AEEDE">
        <w:rPr>
          <w:rFonts w:ascii="Times New Roman" w:hAnsi="Times New Roman" w:cs="Times New Roman"/>
          <w:sz w:val="24"/>
          <w:szCs w:val="24"/>
          <w:vertAlign w:val="superscript"/>
        </w:rPr>
        <w:t>®</w:t>
      </w:r>
      <w:r w:rsidRPr="009AEEDE">
        <w:rPr>
          <w:rFonts w:ascii="Times New Roman" w:hAnsi="Times New Roman" w:cs="Times New Roman"/>
          <w:sz w:val="24"/>
          <w:szCs w:val="24"/>
        </w:rPr>
        <w:t xml:space="preserve"> software was utilized to identify patients who filled a prescription(s) at the TOC pharmacy and were candidates to complete an MTM. This software was integrated into the TOC pharmacy dispensing software and a standard work was developed. The process was </w:t>
      </w:r>
      <w:r w:rsidR="00CF322F">
        <w:rPr>
          <w:rFonts w:ascii="Times New Roman" w:hAnsi="Times New Roman" w:cs="Times New Roman"/>
          <w:sz w:val="24"/>
          <w:szCs w:val="24"/>
        </w:rPr>
        <w:t xml:space="preserve">anticipated to be </w:t>
      </w:r>
      <w:r w:rsidRPr="009AEEDE">
        <w:rPr>
          <w:rFonts w:ascii="Times New Roman" w:hAnsi="Times New Roman" w:cs="Times New Roman"/>
          <w:sz w:val="24"/>
          <w:szCs w:val="24"/>
        </w:rPr>
        <w:t>integrated into an existing pharmacy staffing position to remain FTE neutral. Analysis of revenue potential was performed based on current patient volume and reimbursement opportunities identified by the MTM administrator. Revenue potential was stratified by completion rates.</w:t>
      </w:r>
    </w:p>
    <w:p w14:paraId="49F7E123" w14:textId="4CDBF5B7" w:rsidR="00B02E6B" w:rsidRPr="00B02E6B" w:rsidRDefault="52D0CB03" w:rsidP="005907E2">
      <w:pPr>
        <w:pStyle w:val="NoSpacing"/>
        <w:rPr>
          <w:rFonts w:ascii="Times New Roman" w:hAnsi="Times New Roman" w:cs="Times New Roman"/>
          <w:sz w:val="24"/>
          <w:szCs w:val="24"/>
        </w:rPr>
      </w:pPr>
      <w:r w:rsidRPr="00B02E6B">
        <w:rPr>
          <w:rFonts w:ascii="Times New Roman" w:hAnsi="Times New Roman" w:cs="Times New Roman"/>
          <w:b/>
          <w:bCs/>
          <w:sz w:val="24"/>
          <w:szCs w:val="24"/>
        </w:rPr>
        <w:t xml:space="preserve">Results: </w:t>
      </w:r>
      <w:r w:rsidR="00B02E6B" w:rsidRPr="00B02E6B">
        <w:rPr>
          <w:rFonts w:ascii="Times New Roman" w:hAnsi="Times New Roman" w:cs="Times New Roman"/>
          <w:sz w:val="24"/>
          <w:szCs w:val="24"/>
        </w:rPr>
        <w:t>Implementing a pharmacist led MTM program augmented by an MTM administration software has the potential to create over $18,000 in annualized revenue and provide best practice care for our patients</w:t>
      </w:r>
      <w:r w:rsidR="00B02E6B">
        <w:rPr>
          <w:rFonts w:ascii="Times New Roman" w:hAnsi="Times New Roman" w:cs="Times New Roman"/>
          <w:sz w:val="24"/>
          <w:szCs w:val="24"/>
        </w:rPr>
        <w:t xml:space="preserve">. Reimbursement totals vary by patient specific insurance benefit, prescription fill volumes, and completion rates. </w:t>
      </w:r>
    </w:p>
    <w:p w14:paraId="45FEA9D6" w14:textId="77777777" w:rsidR="006318CA" w:rsidRDefault="006318CA" w:rsidP="005907E2">
      <w:pPr>
        <w:pStyle w:val="NoSpacing"/>
        <w:rPr>
          <w:rFonts w:ascii="Times New Roman" w:hAnsi="Times New Roman" w:cs="Times New Roman"/>
          <w:b/>
          <w:sz w:val="24"/>
          <w:szCs w:val="24"/>
        </w:rPr>
      </w:pPr>
    </w:p>
    <w:p w14:paraId="75A36FA2" w14:textId="1439ED48" w:rsidR="00B02E6B" w:rsidRPr="00B02E6B" w:rsidRDefault="52D0CB03" w:rsidP="005907E2">
      <w:pPr>
        <w:pStyle w:val="NoSpacing"/>
        <w:rPr>
          <w:rFonts w:ascii="Times New Roman" w:hAnsi="Times New Roman" w:cs="Times New Roman"/>
          <w:b/>
          <w:bCs/>
          <w:sz w:val="24"/>
          <w:szCs w:val="24"/>
        </w:rPr>
      </w:pPr>
      <w:r w:rsidRPr="00B02E6B">
        <w:rPr>
          <w:rFonts w:ascii="Times New Roman" w:hAnsi="Times New Roman" w:cs="Times New Roman"/>
          <w:b/>
          <w:bCs/>
          <w:sz w:val="24"/>
          <w:szCs w:val="24"/>
        </w:rPr>
        <w:t xml:space="preserve">Conclusion: </w:t>
      </w:r>
      <w:r w:rsidR="00B02E6B" w:rsidRPr="00B02E6B">
        <w:rPr>
          <w:rFonts w:ascii="Times New Roman" w:hAnsi="Times New Roman" w:cs="Times New Roman"/>
          <w:sz w:val="24"/>
          <w:szCs w:val="24"/>
        </w:rPr>
        <w:t>Based on the opportunity for increased pharmacy revenue with minimal associated cost, we recommend implementing this pharmacist managed MTM process</w:t>
      </w:r>
      <w:r w:rsidR="00EF0D3F">
        <w:rPr>
          <w:rFonts w:ascii="Times New Roman" w:hAnsi="Times New Roman" w:cs="Times New Roman"/>
          <w:sz w:val="24"/>
          <w:szCs w:val="24"/>
        </w:rPr>
        <w:t xml:space="preserve"> within the TOC pharmacy. </w:t>
      </w:r>
    </w:p>
    <w:p w14:paraId="324A1D6A" w14:textId="19FE8647" w:rsidR="00A86C77" w:rsidRPr="00A86C77" w:rsidRDefault="00A86C77" w:rsidP="53E30F09">
      <w:pPr>
        <w:pStyle w:val="NoSpacing"/>
        <w:rPr>
          <w:rFonts w:ascii="Times New Roman" w:hAnsi="Times New Roman" w:cs="Times New Roman"/>
          <w:b/>
          <w:bCs/>
          <w:sz w:val="24"/>
          <w:szCs w:val="24"/>
        </w:rPr>
      </w:pPr>
    </w:p>
    <w:p w14:paraId="60572952" w14:textId="77777777" w:rsidR="00A86C77" w:rsidRPr="00A86C77" w:rsidRDefault="00A86C77" w:rsidP="00A86C77">
      <w:pPr>
        <w:rPr>
          <w:rFonts w:ascii="Times New Roman" w:hAnsi="Times New Roman" w:cs="Times New Roman"/>
          <w:sz w:val="24"/>
          <w:szCs w:val="24"/>
        </w:rPr>
      </w:pPr>
    </w:p>
    <w:p w14:paraId="68831295" w14:textId="77777777" w:rsidR="002C27F4" w:rsidRPr="00A86C77" w:rsidRDefault="002C27F4">
      <w:pPr>
        <w:rPr>
          <w:rFonts w:ascii="Times New Roman" w:hAnsi="Times New Roman" w:cs="Times New Roman"/>
          <w:sz w:val="24"/>
          <w:szCs w:val="24"/>
        </w:rPr>
      </w:pPr>
    </w:p>
    <w:sectPr w:rsidR="002C27F4" w:rsidRPr="00A86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1A9D"/>
    <w:multiLevelType w:val="hybridMultilevel"/>
    <w:tmpl w:val="A178E0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A2149A"/>
    <w:multiLevelType w:val="hybridMultilevel"/>
    <w:tmpl w:val="077C7E68"/>
    <w:lvl w:ilvl="0" w:tplc="D442796E">
      <w:start w:val="1"/>
      <w:numFmt w:val="bullet"/>
      <w:lvlText w:val="•"/>
      <w:lvlJc w:val="left"/>
      <w:pPr>
        <w:tabs>
          <w:tab w:val="num" w:pos="720"/>
        </w:tabs>
        <w:ind w:left="720" w:hanging="360"/>
      </w:pPr>
      <w:rPr>
        <w:rFonts w:ascii="Arial" w:hAnsi="Arial" w:hint="default"/>
      </w:rPr>
    </w:lvl>
    <w:lvl w:ilvl="1" w:tplc="E0B87F72" w:tentative="1">
      <w:start w:val="1"/>
      <w:numFmt w:val="bullet"/>
      <w:lvlText w:val="•"/>
      <w:lvlJc w:val="left"/>
      <w:pPr>
        <w:tabs>
          <w:tab w:val="num" w:pos="1440"/>
        </w:tabs>
        <w:ind w:left="1440" w:hanging="360"/>
      </w:pPr>
      <w:rPr>
        <w:rFonts w:ascii="Arial" w:hAnsi="Arial" w:hint="default"/>
      </w:rPr>
    </w:lvl>
    <w:lvl w:ilvl="2" w:tplc="AD88EB4C" w:tentative="1">
      <w:start w:val="1"/>
      <w:numFmt w:val="bullet"/>
      <w:lvlText w:val="•"/>
      <w:lvlJc w:val="left"/>
      <w:pPr>
        <w:tabs>
          <w:tab w:val="num" w:pos="2160"/>
        </w:tabs>
        <w:ind w:left="2160" w:hanging="360"/>
      </w:pPr>
      <w:rPr>
        <w:rFonts w:ascii="Arial" w:hAnsi="Arial" w:hint="default"/>
      </w:rPr>
    </w:lvl>
    <w:lvl w:ilvl="3" w:tplc="69AA0CC0" w:tentative="1">
      <w:start w:val="1"/>
      <w:numFmt w:val="bullet"/>
      <w:lvlText w:val="•"/>
      <w:lvlJc w:val="left"/>
      <w:pPr>
        <w:tabs>
          <w:tab w:val="num" w:pos="2880"/>
        </w:tabs>
        <w:ind w:left="2880" w:hanging="360"/>
      </w:pPr>
      <w:rPr>
        <w:rFonts w:ascii="Arial" w:hAnsi="Arial" w:hint="default"/>
      </w:rPr>
    </w:lvl>
    <w:lvl w:ilvl="4" w:tplc="648CE934" w:tentative="1">
      <w:start w:val="1"/>
      <w:numFmt w:val="bullet"/>
      <w:lvlText w:val="•"/>
      <w:lvlJc w:val="left"/>
      <w:pPr>
        <w:tabs>
          <w:tab w:val="num" w:pos="3600"/>
        </w:tabs>
        <w:ind w:left="3600" w:hanging="360"/>
      </w:pPr>
      <w:rPr>
        <w:rFonts w:ascii="Arial" w:hAnsi="Arial" w:hint="default"/>
      </w:rPr>
    </w:lvl>
    <w:lvl w:ilvl="5" w:tplc="F1F84604" w:tentative="1">
      <w:start w:val="1"/>
      <w:numFmt w:val="bullet"/>
      <w:lvlText w:val="•"/>
      <w:lvlJc w:val="left"/>
      <w:pPr>
        <w:tabs>
          <w:tab w:val="num" w:pos="4320"/>
        </w:tabs>
        <w:ind w:left="4320" w:hanging="360"/>
      </w:pPr>
      <w:rPr>
        <w:rFonts w:ascii="Arial" w:hAnsi="Arial" w:hint="default"/>
      </w:rPr>
    </w:lvl>
    <w:lvl w:ilvl="6" w:tplc="5EFEBAA2" w:tentative="1">
      <w:start w:val="1"/>
      <w:numFmt w:val="bullet"/>
      <w:lvlText w:val="•"/>
      <w:lvlJc w:val="left"/>
      <w:pPr>
        <w:tabs>
          <w:tab w:val="num" w:pos="5040"/>
        </w:tabs>
        <w:ind w:left="5040" w:hanging="360"/>
      </w:pPr>
      <w:rPr>
        <w:rFonts w:ascii="Arial" w:hAnsi="Arial" w:hint="default"/>
      </w:rPr>
    </w:lvl>
    <w:lvl w:ilvl="7" w:tplc="62C20D5A" w:tentative="1">
      <w:start w:val="1"/>
      <w:numFmt w:val="bullet"/>
      <w:lvlText w:val="•"/>
      <w:lvlJc w:val="left"/>
      <w:pPr>
        <w:tabs>
          <w:tab w:val="num" w:pos="5760"/>
        </w:tabs>
        <w:ind w:left="5760" w:hanging="360"/>
      </w:pPr>
      <w:rPr>
        <w:rFonts w:ascii="Arial" w:hAnsi="Arial" w:hint="default"/>
      </w:rPr>
    </w:lvl>
    <w:lvl w:ilvl="8" w:tplc="7736F4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ECE2BB1"/>
    <w:multiLevelType w:val="hybridMultilevel"/>
    <w:tmpl w:val="A4D054B6"/>
    <w:lvl w:ilvl="0" w:tplc="63E6C438">
      <w:start w:val="1"/>
      <w:numFmt w:val="bullet"/>
      <w:lvlText w:val="•"/>
      <w:lvlJc w:val="left"/>
      <w:pPr>
        <w:tabs>
          <w:tab w:val="num" w:pos="720"/>
        </w:tabs>
        <w:ind w:left="720" w:hanging="360"/>
      </w:pPr>
      <w:rPr>
        <w:rFonts w:ascii="Arial" w:hAnsi="Arial" w:hint="default"/>
      </w:rPr>
    </w:lvl>
    <w:lvl w:ilvl="1" w:tplc="1F44F854" w:tentative="1">
      <w:start w:val="1"/>
      <w:numFmt w:val="bullet"/>
      <w:lvlText w:val="•"/>
      <w:lvlJc w:val="left"/>
      <w:pPr>
        <w:tabs>
          <w:tab w:val="num" w:pos="1440"/>
        </w:tabs>
        <w:ind w:left="1440" w:hanging="360"/>
      </w:pPr>
      <w:rPr>
        <w:rFonts w:ascii="Arial" w:hAnsi="Arial" w:hint="default"/>
      </w:rPr>
    </w:lvl>
    <w:lvl w:ilvl="2" w:tplc="48565F50" w:tentative="1">
      <w:start w:val="1"/>
      <w:numFmt w:val="bullet"/>
      <w:lvlText w:val="•"/>
      <w:lvlJc w:val="left"/>
      <w:pPr>
        <w:tabs>
          <w:tab w:val="num" w:pos="2160"/>
        </w:tabs>
        <w:ind w:left="2160" w:hanging="360"/>
      </w:pPr>
      <w:rPr>
        <w:rFonts w:ascii="Arial" w:hAnsi="Arial" w:hint="default"/>
      </w:rPr>
    </w:lvl>
    <w:lvl w:ilvl="3" w:tplc="FFCE2DF0" w:tentative="1">
      <w:start w:val="1"/>
      <w:numFmt w:val="bullet"/>
      <w:lvlText w:val="•"/>
      <w:lvlJc w:val="left"/>
      <w:pPr>
        <w:tabs>
          <w:tab w:val="num" w:pos="2880"/>
        </w:tabs>
        <w:ind w:left="2880" w:hanging="360"/>
      </w:pPr>
      <w:rPr>
        <w:rFonts w:ascii="Arial" w:hAnsi="Arial" w:hint="default"/>
      </w:rPr>
    </w:lvl>
    <w:lvl w:ilvl="4" w:tplc="C79C2B74" w:tentative="1">
      <w:start w:val="1"/>
      <w:numFmt w:val="bullet"/>
      <w:lvlText w:val="•"/>
      <w:lvlJc w:val="left"/>
      <w:pPr>
        <w:tabs>
          <w:tab w:val="num" w:pos="3600"/>
        </w:tabs>
        <w:ind w:left="3600" w:hanging="360"/>
      </w:pPr>
      <w:rPr>
        <w:rFonts w:ascii="Arial" w:hAnsi="Arial" w:hint="default"/>
      </w:rPr>
    </w:lvl>
    <w:lvl w:ilvl="5" w:tplc="69C2B97E" w:tentative="1">
      <w:start w:val="1"/>
      <w:numFmt w:val="bullet"/>
      <w:lvlText w:val="•"/>
      <w:lvlJc w:val="left"/>
      <w:pPr>
        <w:tabs>
          <w:tab w:val="num" w:pos="4320"/>
        </w:tabs>
        <w:ind w:left="4320" w:hanging="360"/>
      </w:pPr>
      <w:rPr>
        <w:rFonts w:ascii="Arial" w:hAnsi="Arial" w:hint="default"/>
      </w:rPr>
    </w:lvl>
    <w:lvl w:ilvl="6" w:tplc="A2BEED98" w:tentative="1">
      <w:start w:val="1"/>
      <w:numFmt w:val="bullet"/>
      <w:lvlText w:val="•"/>
      <w:lvlJc w:val="left"/>
      <w:pPr>
        <w:tabs>
          <w:tab w:val="num" w:pos="5040"/>
        </w:tabs>
        <w:ind w:left="5040" w:hanging="360"/>
      </w:pPr>
      <w:rPr>
        <w:rFonts w:ascii="Arial" w:hAnsi="Arial" w:hint="default"/>
      </w:rPr>
    </w:lvl>
    <w:lvl w:ilvl="7" w:tplc="717895F6" w:tentative="1">
      <w:start w:val="1"/>
      <w:numFmt w:val="bullet"/>
      <w:lvlText w:val="•"/>
      <w:lvlJc w:val="left"/>
      <w:pPr>
        <w:tabs>
          <w:tab w:val="num" w:pos="5760"/>
        </w:tabs>
        <w:ind w:left="5760" w:hanging="360"/>
      </w:pPr>
      <w:rPr>
        <w:rFonts w:ascii="Arial" w:hAnsi="Arial" w:hint="default"/>
      </w:rPr>
    </w:lvl>
    <w:lvl w:ilvl="8" w:tplc="A4ACEE4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C75"/>
    <w:rsid w:val="00033BBE"/>
    <w:rsid w:val="00117C75"/>
    <w:rsid w:val="001873F0"/>
    <w:rsid w:val="002A56A0"/>
    <w:rsid w:val="002C27F4"/>
    <w:rsid w:val="004E5D93"/>
    <w:rsid w:val="005907E2"/>
    <w:rsid w:val="006318CA"/>
    <w:rsid w:val="006E64C5"/>
    <w:rsid w:val="00805CFA"/>
    <w:rsid w:val="008A169A"/>
    <w:rsid w:val="009AEEDE"/>
    <w:rsid w:val="009B13B0"/>
    <w:rsid w:val="009D1D6C"/>
    <w:rsid w:val="00A128F2"/>
    <w:rsid w:val="00A86C77"/>
    <w:rsid w:val="00B02E6B"/>
    <w:rsid w:val="00B25E9A"/>
    <w:rsid w:val="00BB55A0"/>
    <w:rsid w:val="00CD19E9"/>
    <w:rsid w:val="00CF322F"/>
    <w:rsid w:val="00D543E3"/>
    <w:rsid w:val="00DA2148"/>
    <w:rsid w:val="00DA61E3"/>
    <w:rsid w:val="00E03B58"/>
    <w:rsid w:val="00E512C2"/>
    <w:rsid w:val="00E575DD"/>
    <w:rsid w:val="00EF0D3F"/>
    <w:rsid w:val="031E3E8E"/>
    <w:rsid w:val="06463810"/>
    <w:rsid w:val="0717151B"/>
    <w:rsid w:val="0D86569F"/>
    <w:rsid w:val="1309C2B6"/>
    <w:rsid w:val="16700457"/>
    <w:rsid w:val="1D8A67E6"/>
    <w:rsid w:val="1DA467EF"/>
    <w:rsid w:val="1E7714FF"/>
    <w:rsid w:val="225EB0B5"/>
    <w:rsid w:val="2413A973"/>
    <w:rsid w:val="257C516E"/>
    <w:rsid w:val="25AF79D4"/>
    <w:rsid w:val="277DD75D"/>
    <w:rsid w:val="2825E4CB"/>
    <w:rsid w:val="2963ED24"/>
    <w:rsid w:val="3102CC14"/>
    <w:rsid w:val="31B2C708"/>
    <w:rsid w:val="35DF0269"/>
    <w:rsid w:val="3A89A3EF"/>
    <w:rsid w:val="436592DF"/>
    <w:rsid w:val="45CA40BE"/>
    <w:rsid w:val="49F7BA4B"/>
    <w:rsid w:val="4B5F69ED"/>
    <w:rsid w:val="4DEEFD41"/>
    <w:rsid w:val="4EB0330C"/>
    <w:rsid w:val="52D0CB03"/>
    <w:rsid w:val="53E30F09"/>
    <w:rsid w:val="55057487"/>
    <w:rsid w:val="56E5E493"/>
    <w:rsid w:val="5965D0A7"/>
    <w:rsid w:val="5ACD8049"/>
    <w:rsid w:val="5D115E18"/>
    <w:rsid w:val="5FA39591"/>
    <w:rsid w:val="614AF9E9"/>
    <w:rsid w:val="62D8922E"/>
    <w:rsid w:val="661032F0"/>
    <w:rsid w:val="6ACA7BB6"/>
    <w:rsid w:val="6D5A0F0A"/>
    <w:rsid w:val="7091AFCC"/>
    <w:rsid w:val="714F2FCA"/>
    <w:rsid w:val="7C845D67"/>
    <w:rsid w:val="7D7032D4"/>
    <w:rsid w:val="7D78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3172"/>
  <w14:defaultImageDpi w14:val="32767"/>
  <w15:chartTrackingRefBased/>
  <w15:docId w15:val="{00C2F2C1-5C4C-8B49-8EA8-D2ECB3E6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86C7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C77"/>
    <w:rPr>
      <w:sz w:val="22"/>
      <w:szCs w:val="22"/>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02E6B"/>
    <w:rPr>
      <w:b/>
      <w:bCs/>
    </w:rPr>
  </w:style>
  <w:style w:type="character" w:customStyle="1" w:styleId="CommentSubjectChar">
    <w:name w:val="Comment Subject Char"/>
    <w:basedOn w:val="CommentTextChar"/>
    <w:link w:val="CommentSubject"/>
    <w:uiPriority w:val="99"/>
    <w:semiHidden/>
    <w:rsid w:val="00B02E6B"/>
    <w:rPr>
      <w:b/>
      <w:bCs/>
      <w:sz w:val="20"/>
      <w:szCs w:val="20"/>
    </w:rPr>
  </w:style>
  <w:style w:type="paragraph" w:styleId="ListParagraph">
    <w:name w:val="List Paragraph"/>
    <w:basedOn w:val="Normal"/>
    <w:uiPriority w:val="34"/>
    <w:qFormat/>
    <w:rsid w:val="00B02E6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17241">
      <w:bodyDiv w:val="1"/>
      <w:marLeft w:val="0"/>
      <w:marRight w:val="0"/>
      <w:marTop w:val="0"/>
      <w:marBottom w:val="0"/>
      <w:divBdr>
        <w:top w:val="none" w:sz="0" w:space="0" w:color="auto"/>
        <w:left w:val="none" w:sz="0" w:space="0" w:color="auto"/>
        <w:bottom w:val="none" w:sz="0" w:space="0" w:color="auto"/>
        <w:right w:val="none" w:sz="0" w:space="0" w:color="auto"/>
      </w:divBdr>
      <w:divsChild>
        <w:div w:id="359553976">
          <w:marLeft w:val="288"/>
          <w:marRight w:val="0"/>
          <w:marTop w:val="115"/>
          <w:marBottom w:val="0"/>
          <w:divBdr>
            <w:top w:val="none" w:sz="0" w:space="0" w:color="auto"/>
            <w:left w:val="none" w:sz="0" w:space="0" w:color="auto"/>
            <w:bottom w:val="none" w:sz="0" w:space="0" w:color="auto"/>
            <w:right w:val="none" w:sz="0" w:space="0" w:color="auto"/>
          </w:divBdr>
        </w:div>
      </w:divsChild>
    </w:div>
    <w:div w:id="1256547928">
      <w:bodyDiv w:val="1"/>
      <w:marLeft w:val="0"/>
      <w:marRight w:val="0"/>
      <w:marTop w:val="0"/>
      <w:marBottom w:val="0"/>
      <w:divBdr>
        <w:top w:val="none" w:sz="0" w:space="0" w:color="auto"/>
        <w:left w:val="none" w:sz="0" w:space="0" w:color="auto"/>
        <w:bottom w:val="none" w:sz="0" w:space="0" w:color="auto"/>
        <w:right w:val="none" w:sz="0" w:space="0" w:color="auto"/>
      </w:divBdr>
      <w:divsChild>
        <w:div w:id="1577128773">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92DA690E5344CB51CF8E54DCF2443" ma:contentTypeVersion="12" ma:contentTypeDescription="Create a new document." ma:contentTypeScope="" ma:versionID="c4eb8f0cb5414bb448eaa45f6476bd85">
  <xsd:schema xmlns:xsd="http://www.w3.org/2001/XMLSchema" xmlns:xs="http://www.w3.org/2001/XMLSchema" xmlns:p="http://schemas.microsoft.com/office/2006/metadata/properties" xmlns:ns2="432a34e7-0d12-4ff5-8649-bf56e87aca12" xmlns:ns3="38913723-4918-40bc-bded-8286e1fe34b0" targetNamespace="http://schemas.microsoft.com/office/2006/metadata/properties" ma:root="true" ma:fieldsID="678e233786b48899996f9e3183440a59" ns2:_="" ns3:_="">
    <xsd:import namespace="432a34e7-0d12-4ff5-8649-bf56e87aca12"/>
    <xsd:import namespace="38913723-4918-40bc-bded-8286e1fe3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a34e7-0d12-4ff5-8649-bf56e87ac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913723-4918-40bc-bded-8286e1fe34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6B582-D70C-4F28-9AEA-6EE968ED1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a34e7-0d12-4ff5-8649-bf56e87aca12"/>
    <ds:schemaRef ds:uri="38913723-4918-40bc-bded-8286e1fe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B5CC1C-7454-46DB-829B-77FD2EA309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BC6702-F5D5-4DB4-9D85-BF1B86CC1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Austin</dc:creator>
  <cp:keywords/>
  <dc:description/>
  <cp:lastModifiedBy>Price, Austin</cp:lastModifiedBy>
  <cp:revision>6</cp:revision>
  <dcterms:created xsi:type="dcterms:W3CDTF">2022-05-06T03:04:00Z</dcterms:created>
  <dcterms:modified xsi:type="dcterms:W3CDTF">2022-05-06T14:31:00Z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0x01010050B92DA690E5344CB51CF8E54DCF2443</vt:lpwstr>
  </property>
</Properties>
</file>