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DDC" w14:textId="6CF9C770" w:rsidR="00A779C8" w:rsidRDefault="00A779C8" w:rsidP="00A779C8">
      <w:pPr>
        <w:jc w:val="center"/>
      </w:pPr>
      <w:r>
        <w:t xml:space="preserve">Evaluation of Tamsulosin Use in </w:t>
      </w:r>
      <w:r w:rsidR="00952EFF">
        <w:t>Female ICU Patients with Urinary Retention</w:t>
      </w:r>
    </w:p>
    <w:p w14:paraId="456505A7" w14:textId="7A609E07" w:rsidR="00952EFF" w:rsidRDefault="00952EFF" w:rsidP="00D93661">
      <w:pPr>
        <w:jc w:val="center"/>
      </w:pPr>
      <w:r>
        <w:t>Hannah Dykes, PharmD</w:t>
      </w:r>
    </w:p>
    <w:p w14:paraId="6E340AAE" w14:textId="77777777" w:rsidR="00A779C8" w:rsidRDefault="00A779C8" w:rsidP="7284AB47"/>
    <w:p w14:paraId="1608F3FE" w14:textId="47D5C003" w:rsidR="7284AB47" w:rsidRDefault="7284AB47" w:rsidP="7284AB47">
      <w:r>
        <w:t>Background:</w:t>
      </w:r>
    </w:p>
    <w:p w14:paraId="2E29FFF9" w14:textId="4CE6367C" w:rsidR="7284AB47" w:rsidRDefault="7284AB47" w:rsidP="7284AB47">
      <w:r>
        <w:t>Tamsulosin</w:t>
      </w:r>
      <w:r w:rsidR="008325B2">
        <w:t xml:space="preserve"> is </w:t>
      </w:r>
      <w:r>
        <w:t>an alpha-1 antagonist</w:t>
      </w:r>
      <w:r w:rsidR="008325B2">
        <w:t xml:space="preserve"> that can be used</w:t>
      </w:r>
      <w:r>
        <w:t xml:space="preserve"> off-label for the treatment of urinary retention with the goal of </w:t>
      </w:r>
      <w:r w:rsidR="008325B2">
        <w:t xml:space="preserve">decreasing </w:t>
      </w:r>
      <w:r>
        <w:t xml:space="preserve">the duration of urinary catheterization for risk reduction of urinary tract infections.  Overall, data are limited </w:t>
      </w:r>
      <w:r w:rsidR="009B24E4">
        <w:t>with</w:t>
      </w:r>
      <w:r>
        <w:t xml:space="preserve"> tamsulosin </w:t>
      </w:r>
      <w:r w:rsidR="009B24E4">
        <w:t xml:space="preserve">use </w:t>
      </w:r>
      <w:r>
        <w:t xml:space="preserve">for urinary retention in females. Tamsulosin </w:t>
      </w:r>
      <w:r w:rsidR="008325B2">
        <w:t xml:space="preserve">has </w:t>
      </w:r>
      <w:r>
        <w:t xml:space="preserve">demonstrated reduced rates of urinary retention in female patients </w:t>
      </w:r>
      <w:r w:rsidR="008325B2">
        <w:t>who have undergone</w:t>
      </w:r>
      <w:r>
        <w:t xml:space="preserve"> elective surgical procedure</w:t>
      </w:r>
      <w:r w:rsidR="008325B2">
        <w:t>s</w:t>
      </w:r>
      <w:r>
        <w:t>.</w:t>
      </w:r>
      <w:r w:rsidR="008325B2">
        <w:t xml:space="preserve">  The purpose of this study is to determine if tamsulosin decreases duration of urinary catheterization in </w:t>
      </w:r>
      <w:r w:rsidR="00D9253E">
        <w:t>adult females admitted the intensive care unit (ICU) with multifactorial, new-onset urinary retention.</w:t>
      </w:r>
    </w:p>
    <w:p w14:paraId="781A995F" w14:textId="19666096" w:rsidR="7284AB47" w:rsidRDefault="7284AB47" w:rsidP="7284AB47"/>
    <w:p w14:paraId="6D114CDF" w14:textId="7026D7A5" w:rsidR="7284AB47" w:rsidRDefault="7284AB47" w:rsidP="7284AB47">
      <w:r>
        <w:t>Objective:</w:t>
      </w:r>
    </w:p>
    <w:p w14:paraId="6824657E" w14:textId="4F0CF265" w:rsidR="7284AB47" w:rsidRDefault="7284AB47" w:rsidP="7284AB47">
      <w:r>
        <w:t>Evaluation of the efficacy and safety of tamsulosin in female patients admitted to the</w:t>
      </w:r>
      <w:r w:rsidR="002A12E2">
        <w:t xml:space="preserve"> </w:t>
      </w:r>
      <w:r>
        <w:t>ICU for treatment of urinary retention during hospitalization.</w:t>
      </w:r>
    </w:p>
    <w:p w14:paraId="112D5DB6" w14:textId="646B6A41" w:rsidR="7284AB47" w:rsidRDefault="7284AB47" w:rsidP="7284AB47"/>
    <w:p w14:paraId="5550D210" w14:textId="262C2E4B" w:rsidR="7284AB47" w:rsidRDefault="7284AB47" w:rsidP="7284AB47">
      <w:r>
        <w:t>Methods:</w:t>
      </w:r>
    </w:p>
    <w:p w14:paraId="41A91D39" w14:textId="24F565CF" w:rsidR="7284AB47" w:rsidRDefault="7284AB47" w:rsidP="7284AB47">
      <w:r>
        <w:t xml:space="preserve">This </w:t>
      </w:r>
      <w:r w:rsidR="009845B6">
        <w:t xml:space="preserve">study </w:t>
      </w:r>
      <w:r w:rsidR="00733F6A">
        <w:t xml:space="preserve">was a </w:t>
      </w:r>
      <w:r>
        <w:t>retrospective</w:t>
      </w:r>
      <w:r w:rsidR="009072C1">
        <w:t>,</w:t>
      </w:r>
      <w:r>
        <w:t xml:space="preserve"> cohort analysis </w:t>
      </w:r>
      <w:r w:rsidR="008325B2">
        <w:t>of adult</w:t>
      </w:r>
      <w:r>
        <w:t xml:space="preserve"> ICU</w:t>
      </w:r>
      <w:r w:rsidR="008325B2">
        <w:t xml:space="preserve"> patients</w:t>
      </w:r>
      <w:r>
        <w:t xml:space="preserve"> </w:t>
      </w:r>
      <w:r w:rsidR="008325B2">
        <w:t>at</w:t>
      </w:r>
      <w:r>
        <w:t xml:space="preserve"> a single-center, community teaching hospital</w:t>
      </w:r>
      <w:r w:rsidR="008325B2">
        <w:t xml:space="preserve"> from June 2019 to June 2021</w:t>
      </w:r>
      <w:r>
        <w:t>. Female patients with new</w:t>
      </w:r>
      <w:r w:rsidR="008325B2">
        <w:t>-onset</w:t>
      </w:r>
      <w:r>
        <w:t xml:space="preserve"> urinary retention were evaluated in two groups based on if they received tamsulosin or usual care. The primary endpoint was the duration of urinary </w:t>
      </w:r>
      <w:r w:rsidR="008325B2">
        <w:t>catheter</w:t>
      </w:r>
      <w:r w:rsidR="00846068">
        <w:t>ization</w:t>
      </w:r>
      <w:r w:rsidR="008325B2">
        <w:t xml:space="preserve"> </w:t>
      </w:r>
      <w:r>
        <w:t>during hospitalization</w:t>
      </w:r>
      <w:r w:rsidR="008325B2">
        <w:t xml:space="preserve"> between groups</w:t>
      </w:r>
      <w:r>
        <w:t>. Secondary endpoints included incidence of catheter-</w:t>
      </w:r>
      <w:r w:rsidR="009C5C6D">
        <w:t>associated</w:t>
      </w:r>
      <w:r>
        <w:t xml:space="preserve"> urinary tract infections</w:t>
      </w:r>
      <w:r w:rsidR="008325B2">
        <w:t xml:space="preserve"> (CAUTIs)</w:t>
      </w:r>
      <w:r>
        <w:t>, feeding tube clogging with tamsulosin, and documented dizziness or hypotension with tamsulosin initiation.</w:t>
      </w:r>
      <w:r w:rsidR="008325B2">
        <w:t xml:space="preserve">  Presumed reason for urinary retention was also categorized.</w:t>
      </w:r>
    </w:p>
    <w:p w14:paraId="3AD7D642" w14:textId="769E1F1D" w:rsidR="7284AB47" w:rsidRDefault="7284AB47" w:rsidP="7284AB47"/>
    <w:p w14:paraId="08F53169" w14:textId="6C23745C" w:rsidR="7284AB47" w:rsidRDefault="7284AB47" w:rsidP="7284AB47">
      <w:r>
        <w:t>Results:</w:t>
      </w:r>
    </w:p>
    <w:p w14:paraId="348CC880" w14:textId="2926A6B0" w:rsidR="7284AB47" w:rsidRDefault="7284AB47" w:rsidP="7284AB47">
      <w:r>
        <w:t>There were 128 patients included in this study</w:t>
      </w:r>
      <w:r w:rsidR="008325B2">
        <w:t xml:space="preserve">; </w:t>
      </w:r>
      <w:r>
        <w:t>7</w:t>
      </w:r>
      <w:r w:rsidR="002E7486">
        <w:t>6</w:t>
      </w:r>
      <w:r>
        <w:t xml:space="preserve"> patients </w:t>
      </w:r>
      <w:r w:rsidR="008325B2">
        <w:t xml:space="preserve">received </w:t>
      </w:r>
      <w:r>
        <w:t xml:space="preserve">tamsulosin and 52 patients </w:t>
      </w:r>
      <w:r w:rsidR="008325B2">
        <w:t xml:space="preserve">received </w:t>
      </w:r>
      <w:r>
        <w:t xml:space="preserve">usual care. </w:t>
      </w:r>
      <w:r w:rsidR="00C23EE4">
        <w:t>The d</w:t>
      </w:r>
      <w:r>
        <w:t>uration of urinary catheterization was 13 days versus 9 days for the tamsulosin and usual care groups</w:t>
      </w:r>
      <w:r w:rsidR="008325B2">
        <w:t xml:space="preserve">, </w:t>
      </w:r>
      <w:r>
        <w:t xml:space="preserve">respectively (p </w:t>
      </w:r>
      <w:r w:rsidR="007D5BF7">
        <w:t>&lt;0.01</w:t>
      </w:r>
      <w:r>
        <w:t xml:space="preserve">). </w:t>
      </w:r>
      <w:r w:rsidR="008325B2">
        <w:t>O</w:t>
      </w:r>
      <w:r>
        <w:t xml:space="preserve">nce tamsulosin was initiated, the duration of catheterization was </w:t>
      </w:r>
      <w:r w:rsidR="007D5BF7">
        <w:t>7</w:t>
      </w:r>
      <w:r>
        <w:t xml:space="preserve"> days. </w:t>
      </w:r>
      <w:r w:rsidR="008325B2">
        <w:t xml:space="preserve">There </w:t>
      </w:r>
      <w:r w:rsidR="00C23EE4">
        <w:t>was</w:t>
      </w:r>
      <w:r w:rsidR="008325B2">
        <w:t xml:space="preserve"> no difference in </w:t>
      </w:r>
      <w:r w:rsidR="00C23EE4">
        <w:t xml:space="preserve">the </w:t>
      </w:r>
      <w:r w:rsidR="008325B2">
        <w:t>rates of CAUTIs between groups.</w:t>
      </w:r>
      <w:r w:rsidR="002945BE">
        <w:t xml:space="preserve"> Hypotension (17.1%) and dizziness (7.9%) were noted </w:t>
      </w:r>
      <w:r w:rsidR="002F0BBA">
        <w:t>with</w:t>
      </w:r>
      <w:r w:rsidR="002945BE">
        <w:t xml:space="preserve"> tamsulosin. </w:t>
      </w:r>
      <w:r w:rsidR="008325B2">
        <w:t>ICU and total hospital length</w:t>
      </w:r>
      <w:r w:rsidR="00D234D3">
        <w:t>s</w:t>
      </w:r>
      <w:r w:rsidR="008325B2">
        <w:t xml:space="preserve"> of stay w</w:t>
      </w:r>
      <w:r w:rsidR="009402D8">
        <w:t>ere</w:t>
      </w:r>
      <w:r w:rsidR="008325B2">
        <w:t xml:space="preserve"> significantly longer in the tamsulosin group.  </w:t>
      </w:r>
      <w:r w:rsidR="00342729">
        <w:t xml:space="preserve">When a subgroup analysis was performed </w:t>
      </w:r>
      <w:r w:rsidR="004C40F6">
        <w:t xml:space="preserve">in patients </w:t>
      </w:r>
      <w:r w:rsidR="006371AD">
        <w:t>with medications as the presumed reason for urinary retention</w:t>
      </w:r>
      <w:r w:rsidR="005010BB">
        <w:t xml:space="preserve">, </w:t>
      </w:r>
      <w:r w:rsidR="009176BD">
        <w:t xml:space="preserve">the duration of urinary catheterization as well as hospital and ICU lengths of stay were </w:t>
      </w:r>
      <w:r w:rsidR="00B10DC6">
        <w:t xml:space="preserve">significantly longer in patients who received tamsulosin. However, </w:t>
      </w:r>
      <w:r w:rsidR="003F24EE">
        <w:t xml:space="preserve">no differences were seen in patients </w:t>
      </w:r>
      <w:r w:rsidR="0034354D">
        <w:t>with multiple reasons for urinary retention.</w:t>
      </w:r>
    </w:p>
    <w:p w14:paraId="3CD3583F" w14:textId="595587BF" w:rsidR="7284AB47" w:rsidRDefault="7284AB47" w:rsidP="7284AB47"/>
    <w:p w14:paraId="3B844A41" w14:textId="6A9FA604" w:rsidR="7284AB47" w:rsidRDefault="7284AB47" w:rsidP="7284AB47">
      <w:r>
        <w:lastRenderedPageBreak/>
        <w:t>Conclusion:</w:t>
      </w:r>
    </w:p>
    <w:p w14:paraId="044FBD37" w14:textId="32FB7A09" w:rsidR="7284AB47" w:rsidRDefault="7284AB47" w:rsidP="7284AB47">
      <w:r>
        <w:t xml:space="preserve">Tamsulosin was associated with a longer duration of urinary catheterization when compared to usual care. </w:t>
      </w:r>
      <w:r w:rsidR="009042AA">
        <w:t xml:space="preserve">Many limitations </w:t>
      </w:r>
      <w:r w:rsidR="007D5255">
        <w:t xml:space="preserve">existed in this retrospective, single center study, such as unmatched groups, small sample size, </w:t>
      </w:r>
      <w:r w:rsidR="003C7BB2">
        <w:t>non-protocolized urinary management of urinary retention, and inclusion of both COVID</w:t>
      </w:r>
      <w:r w:rsidR="00F42E2B">
        <w:t>-19</w:t>
      </w:r>
      <w:r w:rsidR="003C7BB2">
        <w:t xml:space="preserve"> and non-COVID</w:t>
      </w:r>
      <w:r w:rsidR="00F42E2B">
        <w:t>-19</w:t>
      </w:r>
      <w:r w:rsidR="003C7BB2">
        <w:t xml:space="preserve"> patients. </w:t>
      </w:r>
      <w:r>
        <w:t xml:space="preserve">Larger prospective trials are needed for further assessment. </w:t>
      </w:r>
    </w:p>
    <w:sectPr w:rsidR="7284A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8390E"/>
    <w:rsid w:val="000225B5"/>
    <w:rsid w:val="002945BE"/>
    <w:rsid w:val="002A12E2"/>
    <w:rsid w:val="002E7486"/>
    <w:rsid w:val="002F0BBA"/>
    <w:rsid w:val="00342729"/>
    <w:rsid w:val="0034354D"/>
    <w:rsid w:val="003B3968"/>
    <w:rsid w:val="003C7BB2"/>
    <w:rsid w:val="003F24EE"/>
    <w:rsid w:val="004C40F6"/>
    <w:rsid w:val="005010BB"/>
    <w:rsid w:val="0058682E"/>
    <w:rsid w:val="006371AD"/>
    <w:rsid w:val="00733F6A"/>
    <w:rsid w:val="007A3BD2"/>
    <w:rsid w:val="007C1511"/>
    <w:rsid w:val="007D5255"/>
    <w:rsid w:val="007D5BF7"/>
    <w:rsid w:val="008325B2"/>
    <w:rsid w:val="00846068"/>
    <w:rsid w:val="009042AA"/>
    <w:rsid w:val="009072C1"/>
    <w:rsid w:val="009176BD"/>
    <w:rsid w:val="009402D8"/>
    <w:rsid w:val="00952EFF"/>
    <w:rsid w:val="009845B6"/>
    <w:rsid w:val="009B24E4"/>
    <w:rsid w:val="009C5C6D"/>
    <w:rsid w:val="00A779C8"/>
    <w:rsid w:val="00A8DB73"/>
    <w:rsid w:val="00B10DC6"/>
    <w:rsid w:val="00C029FA"/>
    <w:rsid w:val="00C23EE4"/>
    <w:rsid w:val="00C61D26"/>
    <w:rsid w:val="00D234D3"/>
    <w:rsid w:val="00D9253E"/>
    <w:rsid w:val="00D93661"/>
    <w:rsid w:val="00F42E2B"/>
    <w:rsid w:val="00F829C1"/>
    <w:rsid w:val="0166113F"/>
    <w:rsid w:val="02160C33"/>
    <w:rsid w:val="0532690C"/>
    <w:rsid w:val="065521BF"/>
    <w:rsid w:val="098CC281"/>
    <w:rsid w:val="09C76F05"/>
    <w:rsid w:val="09E4AB2C"/>
    <w:rsid w:val="0A3CBC7A"/>
    <w:rsid w:val="0B2892E2"/>
    <w:rsid w:val="0FCF29D1"/>
    <w:rsid w:val="101D18ED"/>
    <w:rsid w:val="1333A4C7"/>
    <w:rsid w:val="13D75C17"/>
    <w:rsid w:val="14998E01"/>
    <w:rsid w:val="19358561"/>
    <w:rsid w:val="1B652869"/>
    <w:rsid w:val="1CC51D56"/>
    <w:rsid w:val="1D487F6F"/>
    <w:rsid w:val="1F0D2A05"/>
    <w:rsid w:val="1F2817CF"/>
    <w:rsid w:val="1F6A1A61"/>
    <w:rsid w:val="2407A45D"/>
    <w:rsid w:val="252C46C6"/>
    <w:rsid w:val="30EF3458"/>
    <w:rsid w:val="30F6334C"/>
    <w:rsid w:val="34A87F53"/>
    <w:rsid w:val="394D1E04"/>
    <w:rsid w:val="428FEDAC"/>
    <w:rsid w:val="459B36EC"/>
    <w:rsid w:val="46B363DB"/>
    <w:rsid w:val="47519B08"/>
    <w:rsid w:val="477ACF4C"/>
    <w:rsid w:val="4E0310F4"/>
    <w:rsid w:val="4F554857"/>
    <w:rsid w:val="50F118B8"/>
    <w:rsid w:val="5174C6C2"/>
    <w:rsid w:val="517DC91D"/>
    <w:rsid w:val="55808F0B"/>
    <w:rsid w:val="5807483D"/>
    <w:rsid w:val="5B5F666F"/>
    <w:rsid w:val="6266FF99"/>
    <w:rsid w:val="637DA779"/>
    <w:rsid w:val="651977DA"/>
    <w:rsid w:val="67B3324B"/>
    <w:rsid w:val="68021996"/>
    <w:rsid w:val="6C807C50"/>
    <w:rsid w:val="6E1C4CB1"/>
    <w:rsid w:val="6F4D0A85"/>
    <w:rsid w:val="705C2A81"/>
    <w:rsid w:val="7163D21C"/>
    <w:rsid w:val="7284AB47"/>
    <w:rsid w:val="72BBA7AD"/>
    <w:rsid w:val="72FF6FAC"/>
    <w:rsid w:val="7348390E"/>
    <w:rsid w:val="748572AA"/>
    <w:rsid w:val="770033BF"/>
    <w:rsid w:val="7AB2D4EA"/>
    <w:rsid w:val="7B83801F"/>
    <w:rsid w:val="7C775C32"/>
    <w:rsid w:val="7C92A01B"/>
    <w:rsid w:val="7CFEA03F"/>
    <w:rsid w:val="7E9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390E"/>
  <w15:chartTrackingRefBased/>
  <w15:docId w15:val="{D819DBA1-B585-4228-A489-FD663999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DB7A83C2474BA25FC2C5693CAC64" ma:contentTypeVersion="19" ma:contentTypeDescription="Create a new document." ma:contentTypeScope="" ma:versionID="66473e97ecc116e7409b3555af6beae4">
  <xsd:schema xmlns:xsd="http://www.w3.org/2001/XMLSchema" xmlns:xs="http://www.w3.org/2001/XMLSchema" xmlns:p="http://schemas.microsoft.com/office/2006/metadata/properties" xmlns:ns2="47fa3d12-4117-411c-9b5b-31ae4fd5d3fe" xmlns:ns3="0d36d7d0-2424-417b-ac4b-1a8728c77229" targetNamespace="http://schemas.microsoft.com/office/2006/metadata/properties" ma:root="true" ma:fieldsID="ac605db375805770224c81b177201d93" ns2:_="" ns3:_="">
    <xsd:import namespace="47fa3d12-4117-411c-9b5b-31ae4fd5d3fe"/>
    <xsd:import namespace="0d36d7d0-2424-417b-ac4b-1a8728c77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a3d12-4117-411c-9b5b-31ae4fd5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d7d0-2424-417b-ac4b-1a8728c77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2417-A203-4B1A-86C6-1A39C722F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00FD2-F8A6-47B9-A1B8-D4010F28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a3d12-4117-411c-9b5b-31ae4fd5d3fe"/>
    <ds:schemaRef ds:uri="0d36d7d0-2424-417b-ac4b-1a8728c77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ED3EF-80D9-4C01-87A9-B97484C19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DYKES</dc:creator>
  <cp:keywords/>
  <dc:description/>
  <cp:lastModifiedBy>HANNAH DYKES</cp:lastModifiedBy>
  <cp:revision>40</cp:revision>
  <dcterms:created xsi:type="dcterms:W3CDTF">2022-04-19T12:49:00Z</dcterms:created>
  <dcterms:modified xsi:type="dcterms:W3CDTF">2022-05-06T15:48:00Z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0x0101004D21DB7A83C2474BA25FC2C5693CAC64</vt:lpwstr>
  </property>
</Properties>
</file>